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B4" w:rsidRDefault="00CF67DC">
      <w:pPr>
        <w:pStyle w:val="a8"/>
        <w:spacing w:before="0" w:after="0"/>
        <w:outlineLvl w:val="1"/>
        <w:rPr>
          <w:rFonts w:ascii="华文中宋" w:eastAsia="华文中宋" w:hAnsi="华文中宋"/>
          <w:b w:val="0"/>
          <w:kern w:val="0"/>
          <w:sz w:val="36"/>
          <w:szCs w:val="36"/>
        </w:rPr>
      </w:pPr>
      <w:r>
        <w:rPr>
          <w:rFonts w:ascii="华文中宋" w:eastAsia="华文中宋" w:hAnsi="华文中宋"/>
          <w:b w:val="0"/>
          <w:noProof/>
          <w:kern w:val="0"/>
          <w:sz w:val="36"/>
          <w:szCs w:val="36"/>
        </w:rPr>
        <w:drawing>
          <wp:inline distT="0" distB="0" distL="0" distR="0">
            <wp:extent cx="3648075" cy="981075"/>
            <wp:effectExtent l="0" t="0" r="0" b="0"/>
            <wp:docPr id="1" name="图片 1" descr="校徽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校名"/>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648075" cy="981075"/>
                    </a:xfrm>
                    <a:prstGeom prst="rect">
                      <a:avLst/>
                    </a:prstGeom>
                    <a:noFill/>
                    <a:ln>
                      <a:noFill/>
                    </a:ln>
                  </pic:spPr>
                </pic:pic>
              </a:graphicData>
            </a:graphic>
          </wp:inline>
        </w:drawing>
      </w:r>
    </w:p>
    <w:p w:rsidR="00E939B4" w:rsidRDefault="00CF67DC" w:rsidP="00FA25CE">
      <w:pPr>
        <w:pStyle w:val="a8"/>
        <w:spacing w:beforeLines="100" w:after="0"/>
        <w:outlineLvl w:val="1"/>
        <w:rPr>
          <w:rFonts w:ascii="微软雅黑" w:eastAsia="微软雅黑" w:hAnsi="微软雅黑"/>
          <w:b w:val="0"/>
          <w:kern w:val="0"/>
          <w:sz w:val="36"/>
          <w:szCs w:val="36"/>
        </w:rPr>
      </w:pPr>
      <w:r>
        <w:rPr>
          <w:rFonts w:ascii="华文中宋" w:eastAsia="华文中宋" w:hAnsi="华文中宋" w:hint="eastAsia"/>
          <w:b w:val="0"/>
          <w:kern w:val="0"/>
          <w:sz w:val="36"/>
          <w:szCs w:val="36"/>
        </w:rPr>
        <w:t>清华大学美术学院2019年本科招生简章</w:t>
      </w:r>
      <w:r>
        <w:rPr>
          <w:rFonts w:ascii="宋体" w:hAnsi="宋体" w:cs="Arial" w:hint="eastAsia"/>
          <w:color w:val="000000"/>
          <w:kern w:val="0"/>
          <w:sz w:val="24"/>
        </w:rPr>
        <w:t>--------------------------------------------------------------</w:t>
      </w:r>
    </w:p>
    <w:p w:rsidR="00E939B4" w:rsidRDefault="00CF67DC">
      <w:pPr>
        <w:widowControl/>
        <w:spacing w:line="276" w:lineRule="auto"/>
        <w:ind w:firstLine="420"/>
        <w:jc w:val="left"/>
        <w:rPr>
          <w:rFonts w:ascii="宋体" w:hAnsi="宋体" w:cs="Arial"/>
          <w:szCs w:val="21"/>
        </w:rPr>
      </w:pPr>
      <w:r>
        <w:rPr>
          <w:rFonts w:ascii="宋体" w:hAnsi="宋体" w:cs="Arial"/>
          <w:kern w:val="0"/>
          <w:szCs w:val="21"/>
        </w:rPr>
        <w:t>清华大学美术学院的前身是创建于1956年的中央工艺美术学院，</w:t>
      </w:r>
      <w:r>
        <w:rPr>
          <w:rFonts w:ascii="宋体" w:hAnsi="宋体" w:cs="Arial" w:hint="eastAsia"/>
          <w:kern w:val="0"/>
          <w:szCs w:val="21"/>
        </w:rPr>
        <w:t>1999年并入清华大学。学院</w:t>
      </w:r>
      <w:r>
        <w:rPr>
          <w:rFonts w:ascii="宋体" w:hAnsi="宋体" w:cs="Arial"/>
          <w:kern w:val="0"/>
          <w:szCs w:val="21"/>
        </w:rPr>
        <w:t>学科结构完整，教学、科研</w:t>
      </w:r>
      <w:r>
        <w:rPr>
          <w:rFonts w:ascii="宋体" w:hAnsi="宋体" w:cs="Arial" w:hint="eastAsia"/>
          <w:kern w:val="0"/>
          <w:szCs w:val="21"/>
        </w:rPr>
        <w:t>和</w:t>
      </w:r>
      <w:r>
        <w:rPr>
          <w:rFonts w:ascii="宋体" w:hAnsi="宋体" w:cs="Arial"/>
          <w:kern w:val="0"/>
          <w:szCs w:val="21"/>
        </w:rPr>
        <w:t>工艺实验条件完备，在国内外享有</w:t>
      </w:r>
      <w:r>
        <w:rPr>
          <w:rFonts w:ascii="宋体" w:hAnsi="宋体" w:cs="Arial" w:hint="eastAsia"/>
          <w:kern w:val="0"/>
          <w:szCs w:val="21"/>
        </w:rPr>
        <w:t>极</w:t>
      </w:r>
      <w:r>
        <w:rPr>
          <w:rFonts w:ascii="宋体" w:hAnsi="宋体" w:cs="Arial"/>
          <w:kern w:val="0"/>
          <w:szCs w:val="21"/>
        </w:rPr>
        <w:t>高的声誉</w:t>
      </w:r>
      <w:r>
        <w:rPr>
          <w:rFonts w:ascii="宋体" w:hAnsi="宋体" w:cs="Arial" w:hint="eastAsia"/>
          <w:kern w:val="0"/>
          <w:szCs w:val="21"/>
        </w:rPr>
        <w:t>，</w:t>
      </w:r>
      <w:r>
        <w:rPr>
          <w:rFonts w:ascii="宋体" w:hAnsi="宋体" w:hint="eastAsia"/>
          <w:szCs w:val="21"/>
        </w:rPr>
        <w:t>连续两次被美国《商业周刊》评为全球60所最佳设计院校之一。学院现设有10个系和1个基础教研室，涵盖20个本科专业方向，具有艺术学门类中“设计学”、“美术学”和“艺术学理论”三个一级学科的博士学位授予权</w:t>
      </w:r>
      <w:r>
        <w:rPr>
          <w:rFonts w:ascii="宋体" w:hAnsi="宋体" w:cs="Arial" w:hint="eastAsia"/>
          <w:kern w:val="0"/>
          <w:szCs w:val="21"/>
        </w:rPr>
        <w:t>。在</w:t>
      </w:r>
      <w:r>
        <w:rPr>
          <w:rFonts w:ascii="宋体" w:hAnsi="宋体" w:hint="eastAsia"/>
          <w:szCs w:val="21"/>
        </w:rPr>
        <w:t>2017年教育部第四轮学科评估中，</w:t>
      </w:r>
      <w:r>
        <w:rPr>
          <w:rFonts w:ascii="宋体" w:hAnsi="宋体"/>
          <w:szCs w:val="21"/>
        </w:rPr>
        <w:t>学</w:t>
      </w:r>
      <w:r>
        <w:rPr>
          <w:rFonts w:ascii="宋体" w:hAnsi="宋体" w:hint="eastAsia"/>
          <w:szCs w:val="21"/>
        </w:rPr>
        <w:t>院的设计学被评为A+、艺术学理论和美术学被评为A-；2018年QS世界大学学科排名，艺术设计学科位列第23名。学院师资力量雄厚，拥有一支由活跃在国内外学科前沿的艺术家、设计师和学者组成的富有影响力的师资队伍。</w:t>
      </w:r>
      <w:r>
        <w:rPr>
          <w:rFonts w:ascii="宋体" w:hAnsi="宋体" w:cs="Arial" w:hint="eastAsia"/>
          <w:szCs w:val="21"/>
        </w:rPr>
        <w:t>目前，全职专业教师189人，教授</w:t>
      </w:r>
      <w:r w:rsidR="00A90E74">
        <w:rPr>
          <w:rFonts w:ascii="宋体" w:hAnsi="宋体" w:cs="Arial" w:hint="eastAsia"/>
          <w:szCs w:val="21"/>
        </w:rPr>
        <w:t>76</w:t>
      </w:r>
      <w:r>
        <w:rPr>
          <w:rFonts w:ascii="宋体" w:hAnsi="宋体" w:cs="Arial" w:hint="eastAsia"/>
          <w:szCs w:val="21"/>
        </w:rPr>
        <w:t>人，副教授</w:t>
      </w:r>
      <w:r w:rsidR="00D07BCF">
        <w:rPr>
          <w:rFonts w:ascii="宋体" w:hAnsi="宋体" w:cs="Arial" w:hint="eastAsia"/>
          <w:szCs w:val="21"/>
        </w:rPr>
        <w:t>98</w:t>
      </w:r>
      <w:r>
        <w:rPr>
          <w:rFonts w:ascii="宋体" w:hAnsi="宋体" w:cs="Arial" w:hint="eastAsia"/>
          <w:szCs w:val="21"/>
        </w:rPr>
        <w:t>人</w:t>
      </w:r>
      <w:r>
        <w:rPr>
          <w:rFonts w:ascii="宋体" w:hAnsi="宋体" w:hint="eastAsia"/>
          <w:szCs w:val="21"/>
        </w:rPr>
        <w:t>。学院先后与美国、英国、法国、澳大利亚、日本等国家及地区的62所知名院校建立了友好合作关系，每年引进数十位国际和国内专家</w:t>
      </w:r>
      <w:r w:rsidR="00D07BCF">
        <w:rPr>
          <w:rFonts w:ascii="宋体" w:hAnsi="宋体" w:hint="eastAsia"/>
          <w:szCs w:val="21"/>
        </w:rPr>
        <w:t>、</w:t>
      </w:r>
      <w:r>
        <w:rPr>
          <w:rFonts w:ascii="宋体" w:hAnsi="宋体" w:hint="eastAsia"/>
          <w:szCs w:val="21"/>
        </w:rPr>
        <w:t>著名学者进行课程讲授。2017年11月，依托清华大学美术学院和意大利米兰理工学院设计学科建立了中意设计创新基地，清华大学米兰艺术设计学院挂牌成立，是清华大学更创新、更国际、更人文文化战略中的重要一步。</w:t>
      </w:r>
    </w:p>
    <w:p w:rsidR="00E939B4" w:rsidRDefault="00CF67DC">
      <w:pPr>
        <w:spacing w:line="276" w:lineRule="auto"/>
        <w:ind w:firstLineChars="200" w:firstLine="420"/>
        <w:rPr>
          <w:rFonts w:ascii="宋体" w:hAnsi="宋体" w:cs="Arial"/>
          <w:kern w:val="0"/>
          <w:szCs w:val="21"/>
        </w:rPr>
      </w:pPr>
      <w:r>
        <w:rPr>
          <w:rFonts w:ascii="宋体" w:hAnsi="宋体" w:hint="eastAsia"/>
          <w:szCs w:val="21"/>
        </w:rPr>
        <w:t>为奖励优秀学生和帮助家庭经济困难学生，除校设奖助学金外，</w:t>
      </w:r>
      <w:r>
        <w:rPr>
          <w:rFonts w:ascii="宋体" w:hAnsi="宋体" w:cs="Arial" w:hint="eastAsia"/>
          <w:szCs w:val="21"/>
        </w:rPr>
        <w:t>学院还</w:t>
      </w:r>
      <w:r>
        <w:rPr>
          <w:rFonts w:ascii="宋体" w:hAnsi="宋体" w:hint="eastAsia"/>
          <w:szCs w:val="21"/>
        </w:rPr>
        <w:t>通过多种渠道筹集奖学金和助学金，</w:t>
      </w:r>
      <w:r>
        <w:rPr>
          <w:rFonts w:ascii="宋体" w:hAnsi="宋体"/>
        </w:rPr>
        <w:t>设有“平山郁夫奖学金”、“张仃励学金”</w:t>
      </w:r>
      <w:r>
        <w:rPr>
          <w:rFonts w:ascii="宋体" w:hAnsi="宋体" w:hint="eastAsia"/>
        </w:rPr>
        <w:t>、“吴冠中</w:t>
      </w:r>
      <w:r w:rsidR="00BF6E81">
        <w:rPr>
          <w:rFonts w:ascii="宋体" w:hAnsi="宋体" w:hint="eastAsia"/>
        </w:rPr>
        <w:t>艺术与科学</w:t>
      </w:r>
      <w:r>
        <w:rPr>
          <w:rFonts w:ascii="宋体" w:hAnsi="宋体" w:hint="eastAsia"/>
        </w:rPr>
        <w:t>创新奖”、</w:t>
      </w:r>
      <w:r>
        <w:rPr>
          <w:rFonts w:ascii="宋体" w:hAnsi="宋体"/>
        </w:rPr>
        <w:t>“袁运甫艺术奖学金”</w:t>
      </w:r>
      <w:r>
        <w:rPr>
          <w:rFonts w:ascii="宋体" w:hAnsi="宋体" w:hint="eastAsia"/>
        </w:rPr>
        <w:t>、“韩美林奖学金”、“乔十光奖学金</w:t>
      </w:r>
      <w:r w:rsidR="002818C0">
        <w:rPr>
          <w:rFonts w:ascii="宋体" w:hAnsi="宋体" w:hint="eastAsia"/>
        </w:rPr>
        <w:t>”、</w:t>
      </w:r>
      <w:r>
        <w:rPr>
          <w:rFonts w:ascii="宋体" w:hAnsi="宋体"/>
        </w:rPr>
        <w:t>“枫华奖学金”等奖励基金</w:t>
      </w:r>
      <w:r>
        <w:rPr>
          <w:rFonts w:ascii="宋体" w:hAnsi="宋体" w:hint="eastAsia"/>
        </w:rPr>
        <w:t>以及对家庭经济困难学生的大力资助行动</w:t>
      </w:r>
      <w:r>
        <w:rPr>
          <w:rFonts w:ascii="宋体" w:hAnsi="宋体"/>
        </w:rPr>
        <w:t>，</w:t>
      </w:r>
      <w:r>
        <w:rPr>
          <w:rFonts w:ascii="宋体" w:hAnsi="宋体" w:hint="eastAsia"/>
          <w:szCs w:val="21"/>
        </w:rPr>
        <w:t>对激励学生成才和学科发展发挥了重要作用。</w:t>
      </w:r>
      <w:r>
        <w:rPr>
          <w:rFonts w:ascii="宋体" w:hAnsi="宋体" w:cs="Arial" w:hint="eastAsia"/>
          <w:kern w:val="0"/>
          <w:szCs w:val="21"/>
        </w:rPr>
        <w:t>学院实行本科优秀毕业生免试推荐攻读硕士研究生制度，每届近30%毕业生直接攻读本校硕士研究生。</w:t>
      </w:r>
      <w:r>
        <w:rPr>
          <w:rFonts w:ascii="宋体" w:hAnsi="宋体" w:cs="Arial" w:hint="eastAsia"/>
          <w:szCs w:val="21"/>
        </w:rPr>
        <w:t>学院历届毕业生</w:t>
      </w:r>
      <w:r>
        <w:rPr>
          <w:rFonts w:ascii="宋体" w:hAnsi="宋体" w:hint="eastAsia"/>
          <w:szCs w:val="21"/>
        </w:rPr>
        <w:t>素质优良，</w:t>
      </w:r>
      <w:r>
        <w:rPr>
          <w:rFonts w:ascii="宋体" w:hAnsi="宋体" w:cs="Arial" w:hint="eastAsia"/>
          <w:szCs w:val="21"/>
        </w:rPr>
        <w:t>受到了社会用人单位的普遍欢迎。</w:t>
      </w:r>
      <w:r>
        <w:rPr>
          <w:rFonts w:ascii="宋体" w:hAnsi="宋体" w:hint="eastAsia"/>
          <w:szCs w:val="21"/>
        </w:rPr>
        <w:t>他们分布于国家机关、新闻出版、高等院校、文化艺术团体、研究院（所）和各种相关企业单位，在各自的工作岗位上为国家建设，为繁荣和发展我国的艺术设计和美术事业做出了重要贡献。</w:t>
      </w:r>
    </w:p>
    <w:p w:rsidR="00E939B4" w:rsidRDefault="00CF67DC">
      <w:pPr>
        <w:widowControl/>
        <w:spacing w:line="276" w:lineRule="auto"/>
        <w:ind w:firstLineChars="200" w:firstLine="420"/>
        <w:jc w:val="left"/>
        <w:rPr>
          <w:rFonts w:ascii="宋体" w:hAnsi="宋体"/>
          <w:bCs/>
          <w:iCs/>
          <w:szCs w:val="21"/>
        </w:rPr>
      </w:pPr>
      <w:r>
        <w:rPr>
          <w:rFonts w:ascii="宋体" w:hAnsi="宋体" w:hint="eastAsia"/>
          <w:bCs/>
          <w:iCs/>
          <w:szCs w:val="21"/>
        </w:rPr>
        <w:t>清华大学致力于培养肩负使命、追求卓越的人，使学生具备健全人格、宽厚基础、创新思维、全球视野和社会责任感，实现全面发展和个性发展相结合。在此基础上，学院坚持不断深化教育教学改革，以培养具备国际视野和当代意识、富有责任精神、勇于创新的、有理想的设计与艺术人才为目标，为建设成为世界著名美术学院而努力奋斗。</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hint="eastAsia"/>
          <w:kern w:val="0"/>
          <w:szCs w:val="21"/>
        </w:rPr>
        <w:t>2019年学院面向全国招生，欢迎广大热爱并有志于从事艺术设计、美术创作和艺术理论研究的考生报考！</w:t>
      </w:r>
    </w:p>
    <w:p w:rsidR="00E939B4" w:rsidRDefault="00E939B4">
      <w:pPr>
        <w:widowControl/>
        <w:spacing w:line="276" w:lineRule="auto"/>
        <w:jc w:val="left"/>
        <w:rPr>
          <w:rFonts w:ascii="宋体" w:hAnsi="宋体" w:cs="Arial"/>
          <w:b/>
          <w:kern w:val="0"/>
          <w:szCs w:val="21"/>
        </w:rPr>
      </w:pPr>
    </w:p>
    <w:p w:rsidR="00E939B4" w:rsidRDefault="00E939B4">
      <w:pPr>
        <w:widowControl/>
        <w:spacing w:line="276" w:lineRule="auto"/>
        <w:jc w:val="left"/>
        <w:rPr>
          <w:rFonts w:ascii="宋体" w:hAnsi="宋体" w:cs="Arial"/>
          <w:b/>
          <w:kern w:val="0"/>
          <w:szCs w:val="21"/>
        </w:rPr>
      </w:pPr>
    </w:p>
    <w:p w:rsidR="00E939B4" w:rsidRDefault="00CF67DC">
      <w:pPr>
        <w:widowControl/>
        <w:spacing w:line="276" w:lineRule="auto"/>
        <w:jc w:val="left"/>
        <w:rPr>
          <w:rFonts w:ascii="宋体" w:hAnsi="宋体" w:cs="Arial"/>
          <w:b/>
          <w:kern w:val="0"/>
          <w:szCs w:val="21"/>
        </w:rPr>
      </w:pPr>
      <w:r>
        <w:rPr>
          <w:rFonts w:ascii="宋体" w:hAnsi="宋体" w:cs="Arial"/>
          <w:b/>
          <w:kern w:val="0"/>
          <w:szCs w:val="21"/>
        </w:rPr>
        <w:t>一、报考条件</w:t>
      </w:r>
    </w:p>
    <w:p w:rsidR="00E939B4" w:rsidRDefault="00CF67DC" w:rsidP="00FA25CE">
      <w:pPr>
        <w:widowControl/>
        <w:spacing w:beforeLines="50" w:line="276" w:lineRule="auto"/>
        <w:jc w:val="left"/>
        <w:rPr>
          <w:rFonts w:ascii="宋体" w:hAnsi="宋体" w:cs="Arial"/>
          <w:kern w:val="0"/>
          <w:szCs w:val="21"/>
        </w:rPr>
      </w:pPr>
      <w:r>
        <w:rPr>
          <w:rFonts w:ascii="宋体" w:hAnsi="宋体" w:cs="Arial"/>
          <w:kern w:val="0"/>
          <w:szCs w:val="21"/>
        </w:rPr>
        <w:t>1</w:t>
      </w:r>
      <w:r>
        <w:rPr>
          <w:rFonts w:ascii="宋体" w:hAnsi="宋体" w:cs="Arial" w:hint="eastAsia"/>
          <w:kern w:val="0"/>
          <w:szCs w:val="21"/>
        </w:rPr>
        <w:t>．</w:t>
      </w:r>
      <w:r>
        <w:rPr>
          <w:rFonts w:ascii="宋体" w:hAnsi="宋体" w:cs="Arial"/>
          <w:kern w:val="0"/>
          <w:szCs w:val="21"/>
        </w:rPr>
        <w:t>符合下列条件的人员，可以申请报</w:t>
      </w:r>
      <w:r>
        <w:rPr>
          <w:rFonts w:ascii="宋体" w:hAnsi="宋体" w:cs="Arial" w:hint="eastAsia"/>
          <w:kern w:val="0"/>
          <w:szCs w:val="21"/>
        </w:rPr>
        <w:t>考：</w:t>
      </w:r>
    </w:p>
    <w:p w:rsidR="00E939B4" w:rsidRDefault="00CF67DC">
      <w:pPr>
        <w:widowControl/>
        <w:spacing w:line="276" w:lineRule="auto"/>
        <w:ind w:firstLineChars="135" w:firstLine="283"/>
        <w:jc w:val="left"/>
        <w:rPr>
          <w:rFonts w:ascii="宋体" w:hAnsi="宋体" w:cs="Arial"/>
          <w:kern w:val="0"/>
          <w:szCs w:val="21"/>
        </w:rPr>
      </w:pPr>
      <w:r>
        <w:rPr>
          <w:rFonts w:ascii="宋体" w:hAnsi="宋体" w:cs="Arial" w:hint="eastAsia"/>
          <w:kern w:val="0"/>
          <w:szCs w:val="21"/>
        </w:rPr>
        <w:lastRenderedPageBreak/>
        <w:t xml:space="preserve">⑴ </w:t>
      </w:r>
      <w:r>
        <w:rPr>
          <w:rFonts w:ascii="宋体" w:hAnsi="宋体" w:cs="Arial"/>
          <w:kern w:val="0"/>
          <w:szCs w:val="21"/>
        </w:rPr>
        <w:t>遵守中华人民共和国宪法和法律；</w:t>
      </w:r>
    </w:p>
    <w:p w:rsidR="00E939B4" w:rsidRDefault="00CF67DC">
      <w:pPr>
        <w:widowControl/>
        <w:spacing w:line="276" w:lineRule="auto"/>
        <w:ind w:firstLineChars="135" w:firstLine="283"/>
        <w:jc w:val="left"/>
        <w:rPr>
          <w:rFonts w:ascii="宋体" w:hAnsi="宋体" w:cs="Arial"/>
          <w:kern w:val="0"/>
          <w:szCs w:val="21"/>
        </w:rPr>
      </w:pPr>
      <w:r>
        <w:rPr>
          <w:rFonts w:ascii="宋体" w:hAnsi="宋体" w:cs="Arial" w:hint="eastAsia"/>
          <w:kern w:val="0"/>
          <w:szCs w:val="21"/>
        </w:rPr>
        <w:t>⑵</w:t>
      </w:r>
      <w:r>
        <w:rPr>
          <w:rFonts w:ascii="宋体" w:hAnsi="宋体" w:cs="Arial"/>
          <w:color w:val="FF0000"/>
          <w:kern w:val="0"/>
          <w:szCs w:val="21"/>
        </w:rPr>
        <w:t xml:space="preserve"> </w:t>
      </w:r>
      <w:r>
        <w:rPr>
          <w:rFonts w:ascii="宋体" w:hAnsi="宋体" w:cs="Arial"/>
          <w:kern w:val="0"/>
          <w:szCs w:val="21"/>
        </w:rPr>
        <w:t>高级中等教育学校毕业或具有同等学力；</w:t>
      </w:r>
    </w:p>
    <w:p w:rsidR="00E939B4" w:rsidRDefault="00CF67DC">
      <w:pPr>
        <w:widowControl/>
        <w:spacing w:line="276" w:lineRule="auto"/>
        <w:ind w:firstLineChars="135" w:firstLine="283"/>
        <w:jc w:val="left"/>
        <w:rPr>
          <w:rFonts w:ascii="宋体" w:hAnsi="宋体" w:cs="Arial"/>
          <w:kern w:val="0"/>
          <w:szCs w:val="21"/>
        </w:rPr>
      </w:pPr>
      <w:r>
        <w:rPr>
          <w:rFonts w:ascii="宋体" w:hAnsi="宋体" w:cs="Arial" w:hint="eastAsia"/>
          <w:kern w:val="0"/>
          <w:szCs w:val="21"/>
        </w:rPr>
        <w:t xml:space="preserve">⑶ </w:t>
      </w:r>
      <w:r>
        <w:rPr>
          <w:rFonts w:ascii="宋体" w:hAnsi="宋体" w:cs="Arial"/>
          <w:kern w:val="0"/>
          <w:szCs w:val="21"/>
        </w:rPr>
        <w:t>身体健康，符合《清华大学本科招生体检标准》</w:t>
      </w:r>
      <w:r>
        <w:rPr>
          <w:rFonts w:ascii="宋体" w:hAnsi="宋体" w:cs="Arial" w:hint="eastAsia"/>
          <w:kern w:val="0"/>
          <w:szCs w:val="21"/>
        </w:rPr>
        <w:t>且</w:t>
      </w:r>
      <w:r>
        <w:rPr>
          <w:rFonts w:ascii="宋体" w:hAnsi="宋体" w:cs="Arial"/>
          <w:kern w:val="0"/>
          <w:szCs w:val="21"/>
        </w:rPr>
        <w:t>无色盲、色弱</w:t>
      </w:r>
      <w:r>
        <w:rPr>
          <w:rFonts w:ascii="宋体" w:hAnsi="宋体" w:cs="Arial" w:hint="eastAsia"/>
          <w:kern w:val="0"/>
          <w:szCs w:val="21"/>
        </w:rPr>
        <w:t>；</w:t>
      </w:r>
    </w:p>
    <w:p w:rsidR="00E939B4" w:rsidRDefault="00CF67DC">
      <w:pPr>
        <w:widowControl/>
        <w:spacing w:line="276" w:lineRule="auto"/>
        <w:ind w:firstLineChars="135" w:firstLine="283"/>
        <w:jc w:val="left"/>
        <w:rPr>
          <w:rFonts w:ascii="宋体" w:hAnsi="宋体" w:cs="Arial"/>
          <w:kern w:val="0"/>
          <w:szCs w:val="21"/>
        </w:rPr>
      </w:pPr>
      <w:r>
        <w:rPr>
          <w:rFonts w:ascii="宋体" w:hAnsi="宋体" w:cs="Arial" w:hint="eastAsia"/>
          <w:kern w:val="0"/>
          <w:szCs w:val="21"/>
        </w:rPr>
        <w:t>⑷ 省级美术统考合格（艺术史论专业依据各省相关文件要求执行）。</w:t>
      </w:r>
    </w:p>
    <w:p w:rsidR="00E939B4" w:rsidRDefault="00E939B4">
      <w:pPr>
        <w:widowControl/>
        <w:spacing w:line="276" w:lineRule="auto"/>
        <w:jc w:val="left"/>
        <w:rPr>
          <w:rFonts w:ascii="宋体" w:hAnsi="宋体" w:cs="Arial"/>
          <w:kern w:val="0"/>
          <w:szCs w:val="21"/>
        </w:rPr>
      </w:pPr>
    </w:p>
    <w:p w:rsidR="00E939B4" w:rsidRDefault="00CF67DC">
      <w:pPr>
        <w:widowControl/>
        <w:spacing w:line="276" w:lineRule="auto"/>
        <w:jc w:val="left"/>
        <w:rPr>
          <w:rFonts w:ascii="宋体" w:hAnsi="宋体" w:cs="Arial"/>
          <w:kern w:val="0"/>
          <w:szCs w:val="21"/>
        </w:rPr>
      </w:pPr>
      <w:r>
        <w:rPr>
          <w:rFonts w:ascii="宋体" w:hAnsi="宋体" w:cs="Arial"/>
          <w:kern w:val="0"/>
          <w:szCs w:val="21"/>
        </w:rPr>
        <w:t>2</w:t>
      </w:r>
      <w:r>
        <w:rPr>
          <w:rFonts w:ascii="宋体" w:hAnsi="宋体" w:cs="Arial" w:hint="eastAsia"/>
          <w:kern w:val="0"/>
          <w:szCs w:val="21"/>
        </w:rPr>
        <w:t>．</w:t>
      </w:r>
      <w:r>
        <w:rPr>
          <w:rFonts w:ascii="宋体" w:hAnsi="宋体" w:cs="Arial"/>
          <w:kern w:val="0"/>
          <w:szCs w:val="21"/>
        </w:rPr>
        <w:t>具有下列情况之一者，不得报</w:t>
      </w:r>
      <w:r>
        <w:rPr>
          <w:rFonts w:ascii="宋体" w:hAnsi="宋体" w:cs="Arial" w:hint="eastAsia"/>
          <w:kern w:val="0"/>
          <w:szCs w:val="21"/>
        </w:rPr>
        <w:t>考：</w:t>
      </w:r>
    </w:p>
    <w:p w:rsidR="00E939B4" w:rsidRDefault="00CF67DC">
      <w:pPr>
        <w:widowControl/>
        <w:spacing w:line="276" w:lineRule="auto"/>
        <w:ind w:firstLineChars="150" w:firstLine="315"/>
        <w:jc w:val="left"/>
        <w:rPr>
          <w:rFonts w:ascii="宋体" w:hAnsi="宋体" w:cs="Arial"/>
          <w:kern w:val="0"/>
          <w:szCs w:val="21"/>
        </w:rPr>
      </w:pPr>
      <w:r>
        <w:rPr>
          <w:rFonts w:ascii="宋体" w:hAnsi="宋体" w:cs="Arial" w:hint="eastAsia"/>
          <w:kern w:val="0"/>
          <w:szCs w:val="21"/>
        </w:rPr>
        <w:t xml:space="preserve">⑴ </w:t>
      </w:r>
      <w:r>
        <w:rPr>
          <w:rFonts w:ascii="宋体" w:hAnsi="宋体" w:cs="Arial"/>
          <w:kern w:val="0"/>
          <w:szCs w:val="21"/>
        </w:rPr>
        <w:t>具有高等学历教育资格的高等学校的在校生</w:t>
      </w:r>
      <w:r>
        <w:rPr>
          <w:rFonts w:ascii="宋体" w:hAnsi="宋体" w:cs="Arial" w:hint="eastAsia"/>
          <w:kern w:val="0"/>
          <w:szCs w:val="21"/>
        </w:rPr>
        <w:t>或已被高等学校录取并保留资格的学生</w:t>
      </w:r>
      <w:r>
        <w:rPr>
          <w:rFonts w:ascii="宋体" w:hAnsi="宋体" w:cs="Arial"/>
          <w:kern w:val="0"/>
          <w:szCs w:val="21"/>
        </w:rPr>
        <w:t>；</w:t>
      </w:r>
    </w:p>
    <w:p w:rsidR="00E939B4" w:rsidRDefault="00CF67DC">
      <w:pPr>
        <w:widowControl/>
        <w:spacing w:line="276" w:lineRule="auto"/>
        <w:ind w:firstLineChars="150" w:firstLine="315"/>
        <w:jc w:val="left"/>
        <w:rPr>
          <w:rFonts w:ascii="宋体" w:hAnsi="宋体" w:cs="Arial"/>
          <w:kern w:val="0"/>
          <w:szCs w:val="21"/>
        </w:rPr>
      </w:pPr>
      <w:r>
        <w:rPr>
          <w:rFonts w:ascii="宋体" w:hAnsi="宋体" w:cs="Arial" w:hint="eastAsia"/>
          <w:kern w:val="0"/>
          <w:szCs w:val="21"/>
        </w:rPr>
        <w:t xml:space="preserve">⑵ </w:t>
      </w:r>
      <w:r>
        <w:rPr>
          <w:rFonts w:ascii="宋体" w:hAnsi="宋体" w:cs="Arial"/>
          <w:kern w:val="0"/>
          <w:szCs w:val="21"/>
        </w:rPr>
        <w:t>高级中等教育学校的非应届毕业的在校生</w:t>
      </w:r>
      <w:r>
        <w:rPr>
          <w:rFonts w:ascii="宋体" w:hAnsi="宋体" w:cs="Arial" w:hint="eastAsia"/>
          <w:kern w:val="0"/>
          <w:szCs w:val="21"/>
        </w:rPr>
        <w:t>(即高一、高二学生)</w:t>
      </w:r>
      <w:r>
        <w:rPr>
          <w:rFonts w:ascii="宋体" w:hAnsi="宋体" w:cs="Arial"/>
          <w:kern w:val="0"/>
          <w:szCs w:val="21"/>
        </w:rPr>
        <w:t>；</w:t>
      </w:r>
    </w:p>
    <w:p w:rsidR="00E939B4" w:rsidRDefault="00CF67DC">
      <w:pPr>
        <w:widowControl/>
        <w:spacing w:line="276" w:lineRule="auto"/>
        <w:ind w:leftChars="141" w:left="611" w:hangingChars="150" w:hanging="315"/>
        <w:jc w:val="left"/>
        <w:rPr>
          <w:rFonts w:ascii="宋体" w:hAnsi="宋体" w:cs="Arial"/>
          <w:color w:val="000000"/>
          <w:kern w:val="0"/>
          <w:szCs w:val="21"/>
        </w:rPr>
      </w:pPr>
      <w:r>
        <w:rPr>
          <w:rFonts w:ascii="宋体" w:hAnsi="宋体" w:cs="Arial" w:hint="eastAsia"/>
          <w:kern w:val="0"/>
          <w:szCs w:val="21"/>
        </w:rPr>
        <w:t xml:space="preserve">⑶ </w:t>
      </w:r>
      <w:r>
        <w:rPr>
          <w:rFonts w:ascii="宋体" w:hAnsi="宋体"/>
          <w:color w:val="000000"/>
          <w:szCs w:val="21"/>
        </w:rPr>
        <w:t>在高级中等教育阶段非应届毕业年份以弄虚作假手段报名并违规参加普通</w:t>
      </w:r>
      <w:r>
        <w:rPr>
          <w:rFonts w:ascii="宋体" w:hAnsi="宋体" w:hint="eastAsia"/>
          <w:color w:val="000000"/>
          <w:szCs w:val="21"/>
        </w:rPr>
        <w:t>高校</w:t>
      </w:r>
      <w:r>
        <w:rPr>
          <w:rFonts w:ascii="宋体" w:hAnsi="宋体"/>
          <w:color w:val="000000"/>
          <w:szCs w:val="21"/>
        </w:rPr>
        <w:t>招生</w:t>
      </w:r>
      <w:r>
        <w:rPr>
          <w:rFonts w:ascii="宋体" w:hAnsi="宋体" w:hint="eastAsia"/>
          <w:color w:val="000000"/>
          <w:szCs w:val="21"/>
        </w:rPr>
        <w:t>考试（包括全国统考、省级统考和高校单独组织的招生考试）</w:t>
      </w:r>
      <w:r>
        <w:rPr>
          <w:rFonts w:ascii="宋体" w:hAnsi="宋体"/>
          <w:color w:val="000000"/>
          <w:szCs w:val="21"/>
        </w:rPr>
        <w:t>的应届毕业生；</w:t>
      </w:r>
    </w:p>
    <w:p w:rsidR="00E939B4" w:rsidRDefault="00CF67DC">
      <w:pPr>
        <w:widowControl/>
        <w:spacing w:line="276" w:lineRule="auto"/>
        <w:ind w:leftChars="141" w:left="611" w:hangingChars="150" w:hanging="315"/>
        <w:jc w:val="left"/>
        <w:rPr>
          <w:rFonts w:ascii="宋体" w:hAnsi="宋体"/>
          <w:color w:val="000000"/>
          <w:szCs w:val="21"/>
        </w:rPr>
      </w:pPr>
      <w:r>
        <w:rPr>
          <w:rFonts w:ascii="宋体" w:hAnsi="宋体" w:cs="Arial" w:hint="eastAsia"/>
          <w:kern w:val="0"/>
          <w:szCs w:val="21"/>
        </w:rPr>
        <w:t xml:space="preserve">⑷ </w:t>
      </w:r>
      <w:r>
        <w:rPr>
          <w:rFonts w:ascii="宋体" w:hAnsi="宋体" w:hint="eastAsia"/>
          <w:color w:val="000000"/>
          <w:szCs w:val="21"/>
        </w:rPr>
        <w:t>因违反国家教育考试规定，被给予暂停参加高校招生考试处理且在停考期内的人员；</w:t>
      </w:r>
    </w:p>
    <w:p w:rsidR="00E939B4" w:rsidRDefault="00CF67DC">
      <w:pPr>
        <w:widowControl/>
        <w:spacing w:line="276" w:lineRule="auto"/>
        <w:ind w:firstLineChars="150" w:firstLine="315"/>
        <w:jc w:val="left"/>
        <w:rPr>
          <w:rFonts w:ascii="宋体" w:hAnsi="宋体" w:cs="Arial"/>
          <w:color w:val="000000"/>
          <w:kern w:val="0"/>
          <w:szCs w:val="21"/>
        </w:rPr>
      </w:pPr>
      <w:r>
        <w:rPr>
          <w:rFonts w:ascii="宋体" w:hAnsi="宋体" w:cs="Arial" w:hint="eastAsia"/>
          <w:kern w:val="0"/>
          <w:szCs w:val="21"/>
        </w:rPr>
        <w:t xml:space="preserve">⑸ </w:t>
      </w:r>
      <w:r>
        <w:rPr>
          <w:rFonts w:ascii="宋体" w:hAnsi="宋体" w:cs="Arial"/>
          <w:kern w:val="0"/>
          <w:szCs w:val="21"/>
        </w:rPr>
        <w:t>因触犯刑律已被有关部门采取强制措施或正在服刑者。</w:t>
      </w:r>
    </w:p>
    <w:p w:rsidR="00E939B4" w:rsidRDefault="00CF67DC" w:rsidP="00FA25CE">
      <w:pPr>
        <w:widowControl/>
        <w:spacing w:beforeLines="50" w:line="276" w:lineRule="auto"/>
        <w:jc w:val="left"/>
        <w:rPr>
          <w:rFonts w:ascii="宋体" w:hAnsi="宋体"/>
          <w:b/>
          <w:color w:val="000000" w:themeColor="text1"/>
          <w:kern w:val="0"/>
        </w:rPr>
      </w:pPr>
      <w:r>
        <w:rPr>
          <w:rFonts w:ascii="宋体" w:hAnsi="宋体" w:hint="eastAsia"/>
          <w:b/>
          <w:color w:val="000000" w:themeColor="text1"/>
          <w:kern w:val="0"/>
        </w:rPr>
        <w:t>特别提示</w:t>
      </w:r>
      <w:r>
        <w:rPr>
          <w:rFonts w:ascii="宋体" w:hAnsi="宋体"/>
          <w:b/>
          <w:color w:val="000000" w:themeColor="text1"/>
          <w:kern w:val="0"/>
        </w:rPr>
        <w:t xml:space="preserve">: </w:t>
      </w:r>
      <w:r>
        <w:rPr>
          <w:rFonts w:ascii="宋体" w:hAnsi="宋体" w:hint="eastAsia"/>
          <w:b/>
          <w:color w:val="000000" w:themeColor="text1"/>
          <w:kern w:val="0"/>
        </w:rPr>
        <w:t>此简章仅适用于参加2019年全国普通高等学校考试的学生。</w:t>
      </w:r>
    </w:p>
    <w:p w:rsidR="00E939B4" w:rsidRDefault="00CF67DC">
      <w:pPr>
        <w:widowControl/>
        <w:spacing w:line="276" w:lineRule="auto"/>
        <w:jc w:val="left"/>
        <w:rPr>
          <w:rFonts w:ascii="宋体" w:hAnsi="宋体" w:cs="Arial"/>
          <w:color w:val="000000"/>
          <w:kern w:val="0"/>
          <w:szCs w:val="21"/>
        </w:rPr>
      </w:pPr>
      <w:r>
        <w:rPr>
          <w:rFonts w:ascii="宋体" w:hAnsi="宋体" w:cs="Arial"/>
          <w:b/>
          <w:color w:val="000000"/>
          <w:kern w:val="0"/>
          <w:szCs w:val="21"/>
        </w:rPr>
        <w:t>二、报考规定</w:t>
      </w:r>
    </w:p>
    <w:p w:rsidR="006B63AB" w:rsidRPr="006B63AB" w:rsidRDefault="00CF67DC">
      <w:pPr>
        <w:widowControl/>
        <w:spacing w:line="276" w:lineRule="auto"/>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．专业考试</w:t>
      </w:r>
      <w:r>
        <w:rPr>
          <w:rFonts w:ascii="宋体" w:hAnsi="宋体" w:cs="Arial"/>
          <w:color w:val="000000"/>
          <w:kern w:val="0"/>
          <w:szCs w:val="21"/>
        </w:rPr>
        <w:t>考点</w:t>
      </w:r>
      <w:r>
        <w:rPr>
          <w:rFonts w:ascii="宋体" w:hAnsi="宋体" w:cs="Arial" w:hint="eastAsia"/>
          <w:color w:val="000000"/>
          <w:kern w:val="0"/>
          <w:szCs w:val="21"/>
        </w:rPr>
        <w:t>及网上报名、现场确认时间：</w:t>
      </w:r>
    </w:p>
    <w:tbl>
      <w:tblPr>
        <w:tblpPr w:leftFromText="45" w:rightFromText="45" w:vertAnchor="text" w:tblpX="-269"/>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24"/>
        <w:gridCol w:w="851"/>
        <w:gridCol w:w="19"/>
        <w:gridCol w:w="2532"/>
        <w:gridCol w:w="5245"/>
      </w:tblGrid>
      <w:tr w:rsidR="00E939B4">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ind w:leftChars="43" w:left="90"/>
              <w:rPr>
                <w:rFonts w:ascii="宋体" w:hAnsi="宋体" w:cs="Arial"/>
                <w:color w:val="000000"/>
                <w:kern w:val="0"/>
                <w:szCs w:val="21"/>
              </w:rPr>
            </w:pPr>
            <w:r>
              <w:rPr>
                <w:rFonts w:ascii="宋体" w:hAnsi="宋体" w:cs="Arial" w:hint="eastAsia"/>
                <w:color w:val="000000"/>
                <w:kern w:val="0"/>
                <w:szCs w:val="21"/>
              </w:rPr>
              <w:t>序号</w:t>
            </w:r>
          </w:p>
        </w:tc>
        <w:tc>
          <w:tcPr>
            <w:tcW w:w="870"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城市</w:t>
            </w:r>
          </w:p>
        </w:tc>
        <w:tc>
          <w:tcPr>
            <w:tcW w:w="2532" w:type="dxa"/>
            <w:tcBorders>
              <w:top w:val="outset" w:sz="6" w:space="0" w:color="auto"/>
              <w:left w:val="outset" w:sz="6" w:space="0" w:color="BFBFBF" w:themeColor="background1" w:themeShade="BF"/>
              <w:bottom w:val="outset" w:sz="6" w:space="0" w:color="auto"/>
              <w:right w:val="outset" w:sz="6" w:space="0" w:color="BFBFBF" w:themeColor="background1" w:themeShade="BF"/>
            </w:tcBorders>
            <w:vAlign w:val="center"/>
          </w:tcPr>
          <w:p w:rsidR="00E939B4" w:rsidRDefault="00CF67DC" w:rsidP="00FB796E">
            <w:pPr>
              <w:spacing w:line="276" w:lineRule="auto"/>
              <w:jc w:val="center"/>
              <w:rPr>
                <w:rFonts w:ascii="宋体" w:hAnsi="宋体" w:cs="Arial"/>
                <w:color w:val="000000"/>
                <w:kern w:val="0"/>
                <w:szCs w:val="21"/>
              </w:rPr>
            </w:pPr>
            <w:r>
              <w:rPr>
                <w:rFonts w:ascii="宋体" w:hAnsi="宋体" w:cs="Arial" w:hint="eastAsia"/>
                <w:color w:val="000000"/>
                <w:kern w:val="0"/>
                <w:szCs w:val="21"/>
              </w:rPr>
              <w:t>现场确认地点</w:t>
            </w:r>
          </w:p>
        </w:tc>
        <w:tc>
          <w:tcPr>
            <w:tcW w:w="5245" w:type="dxa"/>
            <w:tcBorders>
              <w:top w:val="outset" w:sz="6" w:space="0" w:color="auto"/>
              <w:left w:val="outset" w:sz="6" w:space="0" w:color="BFBFBF" w:themeColor="background1" w:themeShade="BF"/>
              <w:bottom w:val="outset" w:sz="6" w:space="0" w:color="auto"/>
              <w:right w:val="outset" w:sz="6" w:space="0" w:color="ACA899"/>
            </w:tcBorders>
            <w:vAlign w:val="center"/>
          </w:tcPr>
          <w:p w:rsidR="00E939B4" w:rsidRDefault="00CF67DC" w:rsidP="00FB796E">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考点学校及地址</w:t>
            </w:r>
          </w:p>
        </w:tc>
      </w:tr>
      <w:tr w:rsidR="00E939B4">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1</w:t>
            </w:r>
          </w:p>
        </w:tc>
        <w:tc>
          <w:tcPr>
            <w:tcW w:w="851"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北京</w:t>
            </w:r>
          </w:p>
        </w:tc>
        <w:tc>
          <w:tcPr>
            <w:tcW w:w="2551" w:type="dxa"/>
            <w:gridSpan w:val="2"/>
            <w:tcBorders>
              <w:top w:val="outset" w:sz="6" w:space="0" w:color="auto"/>
              <w:left w:val="outset" w:sz="6" w:space="0" w:color="BFBFBF" w:themeColor="background1" w:themeShade="BF"/>
              <w:bottom w:val="outset" w:sz="6" w:space="0" w:color="auto"/>
              <w:right w:val="outset" w:sz="6" w:space="0" w:color="BFBFBF" w:themeColor="background1" w:themeShade="BF"/>
            </w:tcBorders>
            <w:vAlign w:val="center"/>
          </w:tcPr>
          <w:p w:rsidR="00E939B4" w:rsidRDefault="00CF67DC">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清华大学美术学院</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939B4" w:rsidRDefault="00CF67DC">
            <w:pPr>
              <w:widowControl/>
              <w:numPr>
                <w:ilvl w:val="0"/>
                <w:numId w:val="1"/>
              </w:numPr>
              <w:spacing w:line="276" w:lineRule="auto"/>
              <w:jc w:val="left"/>
              <w:rPr>
                <w:rFonts w:ascii="宋体" w:hAnsi="宋体" w:cs="Arial"/>
                <w:color w:val="000000"/>
                <w:kern w:val="0"/>
                <w:szCs w:val="21"/>
              </w:rPr>
            </w:pPr>
            <w:r>
              <w:rPr>
                <w:rFonts w:ascii="宋体" w:hAnsi="宋体" w:cs="Arial" w:hint="eastAsia"/>
                <w:color w:val="000000"/>
                <w:kern w:val="0"/>
                <w:szCs w:val="21"/>
              </w:rPr>
              <w:t>清华大学(海淀区清华园1号)</w:t>
            </w:r>
          </w:p>
          <w:p w:rsidR="00E939B4" w:rsidRDefault="00CF67DC">
            <w:pPr>
              <w:widowControl/>
              <w:numPr>
                <w:ilvl w:val="0"/>
                <w:numId w:val="1"/>
              </w:numPr>
              <w:spacing w:line="276" w:lineRule="auto"/>
              <w:jc w:val="left"/>
              <w:rPr>
                <w:rFonts w:ascii="宋体" w:hAnsi="宋体" w:cs="Arial"/>
                <w:color w:val="000000"/>
                <w:kern w:val="0"/>
                <w:szCs w:val="21"/>
              </w:rPr>
            </w:pPr>
            <w:r>
              <w:rPr>
                <w:rFonts w:ascii="宋体" w:hAnsi="宋体" w:cs="Arial" w:hint="eastAsia"/>
                <w:color w:val="000000"/>
                <w:kern w:val="0"/>
                <w:szCs w:val="21"/>
              </w:rPr>
              <w:t>北京服装学院(</w:t>
            </w:r>
            <w:r>
              <w:rPr>
                <w:rFonts w:hint="eastAsia"/>
                <w:szCs w:val="21"/>
              </w:rPr>
              <w:t>朝阳区和平街北口樱花街甲</w:t>
            </w:r>
            <w:r>
              <w:rPr>
                <w:rFonts w:hint="eastAsia"/>
                <w:szCs w:val="21"/>
              </w:rPr>
              <w:t>2</w:t>
            </w:r>
            <w:r>
              <w:rPr>
                <w:rFonts w:hint="eastAsia"/>
                <w:szCs w:val="21"/>
              </w:rPr>
              <w:t>号</w:t>
            </w:r>
            <w:r>
              <w:rPr>
                <w:rFonts w:ascii="宋体" w:hAnsi="宋体" w:cs="Arial" w:hint="eastAsia"/>
                <w:color w:val="000000"/>
                <w:kern w:val="0"/>
                <w:szCs w:val="21"/>
              </w:rPr>
              <w:t>)</w:t>
            </w:r>
          </w:p>
          <w:p w:rsidR="00E939B4" w:rsidRDefault="00CF67DC">
            <w:pPr>
              <w:widowControl/>
              <w:numPr>
                <w:ilvl w:val="0"/>
                <w:numId w:val="1"/>
              </w:numPr>
              <w:spacing w:line="276" w:lineRule="auto"/>
              <w:jc w:val="left"/>
              <w:rPr>
                <w:rFonts w:ascii="宋体" w:hAnsi="宋体" w:cs="Arial"/>
                <w:color w:val="000000"/>
                <w:kern w:val="0"/>
                <w:szCs w:val="21"/>
              </w:rPr>
            </w:pPr>
            <w:r>
              <w:rPr>
                <w:rFonts w:ascii="宋体" w:hAnsi="宋体" w:cs="Arial" w:hint="eastAsia"/>
                <w:color w:val="000000"/>
                <w:kern w:val="0"/>
                <w:szCs w:val="21"/>
              </w:rPr>
              <w:t>中央工艺美院附中(东城区</w:t>
            </w:r>
            <w:r>
              <w:rPr>
                <w:rFonts w:asciiTheme="minorEastAsia" w:hAnsiTheme="minorEastAsia" w:hint="eastAsia"/>
                <w:szCs w:val="21"/>
              </w:rPr>
              <w:t>东直门外胡家园社区23号楼</w:t>
            </w:r>
            <w:r>
              <w:rPr>
                <w:rFonts w:ascii="宋体" w:hAnsi="宋体" w:cs="Arial" w:hint="eastAsia"/>
                <w:color w:val="000000"/>
                <w:kern w:val="0"/>
                <w:szCs w:val="21"/>
              </w:rPr>
              <w:t>)</w:t>
            </w:r>
          </w:p>
        </w:tc>
      </w:tr>
      <w:tr w:rsidR="00E939B4">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2</w:t>
            </w:r>
          </w:p>
        </w:tc>
        <w:tc>
          <w:tcPr>
            <w:tcW w:w="851"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color w:val="000000"/>
                <w:kern w:val="0"/>
                <w:szCs w:val="21"/>
              </w:rPr>
              <w:t>沈阳</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939B4" w:rsidRDefault="00CF67DC">
            <w:pPr>
              <w:widowControl/>
              <w:spacing w:line="276" w:lineRule="auto"/>
              <w:ind w:firstLineChars="50" w:firstLine="105"/>
              <w:jc w:val="left"/>
              <w:rPr>
                <w:rFonts w:ascii="宋体" w:hAnsi="宋体" w:cs="Arial"/>
                <w:kern w:val="0"/>
                <w:szCs w:val="21"/>
              </w:rPr>
            </w:pPr>
            <w:r>
              <w:rPr>
                <w:rFonts w:ascii="宋体" w:hAnsi="宋体" w:cs="Arial" w:hint="eastAsia"/>
                <w:kern w:val="0"/>
                <w:szCs w:val="21"/>
              </w:rPr>
              <w:t>鲁迅美术学院附属中学</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939B4" w:rsidRDefault="00CF67DC">
            <w:pPr>
              <w:widowControl/>
              <w:spacing w:line="276" w:lineRule="auto"/>
              <w:jc w:val="left"/>
              <w:rPr>
                <w:rFonts w:ascii="宋体" w:hAnsi="宋体" w:cs="Arial"/>
                <w:kern w:val="0"/>
                <w:szCs w:val="21"/>
              </w:rPr>
            </w:pPr>
            <w:r>
              <w:rPr>
                <w:rFonts w:ascii="宋体" w:hAnsi="宋体" w:cs="Arial" w:hint="eastAsia"/>
                <w:kern w:val="0"/>
                <w:szCs w:val="21"/>
              </w:rPr>
              <w:t>鲁迅美术学院附属中学</w:t>
            </w:r>
          </w:p>
          <w:p w:rsidR="00E939B4" w:rsidRDefault="00CF67DC">
            <w:pPr>
              <w:widowControl/>
              <w:spacing w:line="276" w:lineRule="auto"/>
              <w:jc w:val="left"/>
              <w:rPr>
                <w:rFonts w:ascii="宋体" w:hAnsi="宋体" w:cs="Arial"/>
                <w:kern w:val="0"/>
                <w:szCs w:val="21"/>
              </w:rPr>
            </w:pPr>
            <w:r>
              <w:rPr>
                <w:rFonts w:ascii="宋体" w:hAnsi="宋体" w:cs="Arial" w:hint="eastAsia"/>
                <w:kern w:val="0"/>
                <w:szCs w:val="21"/>
              </w:rPr>
              <w:t>(</w:t>
            </w:r>
            <w:r>
              <w:rPr>
                <w:rFonts w:ascii="宋体" w:hAnsi="宋体" w:cs="Arial"/>
                <w:kern w:val="0"/>
                <w:szCs w:val="21"/>
              </w:rPr>
              <w:t>沈阳市</w:t>
            </w:r>
            <w:r>
              <w:rPr>
                <w:rFonts w:ascii="宋体" w:hAnsi="宋体" w:cs="Arial" w:hint="eastAsia"/>
                <w:kern w:val="0"/>
                <w:szCs w:val="21"/>
              </w:rPr>
              <w:t>大东</w:t>
            </w:r>
            <w:r>
              <w:rPr>
                <w:rFonts w:ascii="宋体" w:hAnsi="宋体" w:cs="Arial"/>
                <w:kern w:val="0"/>
                <w:szCs w:val="21"/>
              </w:rPr>
              <w:t>区望花中路146号</w:t>
            </w:r>
            <w:r>
              <w:rPr>
                <w:rFonts w:ascii="宋体" w:hAnsi="宋体" w:cs="Arial" w:hint="eastAsia"/>
                <w:kern w:val="0"/>
                <w:szCs w:val="21"/>
              </w:rPr>
              <w:t>)</w:t>
            </w:r>
          </w:p>
        </w:tc>
      </w:tr>
      <w:tr w:rsidR="00E939B4">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3</w:t>
            </w:r>
          </w:p>
        </w:tc>
        <w:tc>
          <w:tcPr>
            <w:tcW w:w="851"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郑州</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939B4" w:rsidRDefault="00CF67DC">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郑州市第106中学</w:t>
            </w:r>
          </w:p>
          <w:p w:rsidR="00E939B4" w:rsidRDefault="00CF67DC">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（郑东新区高中校区）</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939B4" w:rsidRDefault="00CF67DC">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郑州市第106中学</w:t>
            </w:r>
          </w:p>
          <w:p w:rsidR="00E939B4" w:rsidRDefault="00CF67DC">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（郑州市郑东新区正光路与东风南路交叉口</w:t>
            </w:r>
            <w:r>
              <w:rPr>
                <w:rFonts w:ascii="宋体" w:hAnsi="宋体" w:cs="Arial"/>
                <w:color w:val="000000"/>
                <w:kern w:val="0"/>
                <w:szCs w:val="21"/>
              </w:rPr>
              <w:t>）</w:t>
            </w:r>
          </w:p>
        </w:tc>
      </w:tr>
      <w:tr w:rsidR="00E939B4">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4</w:t>
            </w:r>
          </w:p>
        </w:tc>
        <w:tc>
          <w:tcPr>
            <w:tcW w:w="851"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青岛</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939B4" w:rsidRDefault="00CF67DC">
            <w:pPr>
              <w:ind w:firstLineChars="50" w:firstLine="105"/>
              <w:rPr>
                <w:rFonts w:ascii="宋体" w:hAnsi="宋体" w:cs="Arial"/>
                <w:kern w:val="0"/>
                <w:szCs w:val="21"/>
              </w:rPr>
            </w:pPr>
            <w:r>
              <w:rPr>
                <w:rFonts w:ascii="宋体" w:hAnsi="宋体" w:cs="Arial" w:hint="eastAsia"/>
                <w:kern w:val="0"/>
                <w:szCs w:val="21"/>
              </w:rPr>
              <w:t>青岛恒星科技学院</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939B4" w:rsidRDefault="00CF67DC">
            <w:pP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青岛恒星科技学院</w:t>
            </w:r>
          </w:p>
          <w:p w:rsidR="00E939B4" w:rsidRDefault="00CF67DC">
            <w:pPr>
              <w:rPr>
                <w:rFonts w:ascii="宋体" w:hAnsi="宋体" w:cs="Arial"/>
                <w:kern w:val="0"/>
                <w:szCs w:val="21"/>
              </w:rPr>
            </w:pPr>
            <w:r>
              <w:rPr>
                <w:rFonts w:asciiTheme="minorEastAsia" w:eastAsiaTheme="minorEastAsia" w:hAnsiTheme="minorEastAsia" w:cs="Arial" w:hint="eastAsia"/>
                <w:kern w:val="0"/>
                <w:szCs w:val="21"/>
              </w:rPr>
              <w:t>（青岛市李沧区九水东路588号）</w:t>
            </w:r>
          </w:p>
        </w:tc>
      </w:tr>
      <w:tr w:rsidR="00E939B4">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5</w:t>
            </w:r>
          </w:p>
        </w:tc>
        <w:tc>
          <w:tcPr>
            <w:tcW w:w="851"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长沙</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939B4" w:rsidRDefault="00CF67DC">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湖南科技职业学院</w:t>
            </w:r>
          </w:p>
          <w:p w:rsidR="00E939B4" w:rsidRDefault="00CF67DC">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(长沙市井湾路784号)</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939B4" w:rsidRDefault="00CF67DC">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湖南科技职业学院</w:t>
            </w:r>
          </w:p>
          <w:p w:rsidR="00E939B4" w:rsidRDefault="00CF67DC">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(长沙市井湾路784号)</w:t>
            </w:r>
          </w:p>
        </w:tc>
      </w:tr>
      <w:tr w:rsidR="00E939B4">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6</w:t>
            </w:r>
          </w:p>
        </w:tc>
        <w:tc>
          <w:tcPr>
            <w:tcW w:w="851"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深圳</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939B4" w:rsidRDefault="00CF67DC">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深圳市行知职业技术学校</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939B4" w:rsidRDefault="00CF67DC">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深圳市行知职业技术学校</w:t>
            </w:r>
          </w:p>
          <w:p w:rsidR="00E939B4" w:rsidRDefault="00CF67DC">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（深圳市罗湖区北斗路20号）</w:t>
            </w:r>
          </w:p>
        </w:tc>
      </w:tr>
      <w:tr w:rsidR="00E939B4">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7</w:t>
            </w:r>
          </w:p>
        </w:tc>
        <w:tc>
          <w:tcPr>
            <w:tcW w:w="851"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成都</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939B4" w:rsidRDefault="00CF67DC">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成都市武侯高级中学</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939B4" w:rsidRDefault="00CF67DC">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成都市武侯高级中学</w:t>
            </w:r>
          </w:p>
          <w:p w:rsidR="00E939B4" w:rsidRDefault="00CF67DC">
            <w:pPr>
              <w:widowControl/>
              <w:spacing w:line="276" w:lineRule="auto"/>
              <w:jc w:val="left"/>
              <w:rPr>
                <w:rFonts w:ascii="宋体" w:hAnsi="宋体" w:cs="Arial"/>
                <w:kern w:val="0"/>
                <w:szCs w:val="21"/>
              </w:rPr>
            </w:pPr>
            <w:r>
              <w:rPr>
                <w:rFonts w:ascii="宋体" w:hAnsi="宋体" w:cs="Arial" w:hint="eastAsia"/>
                <w:color w:val="000000"/>
                <w:kern w:val="0"/>
                <w:szCs w:val="21"/>
              </w:rPr>
              <w:t>(</w:t>
            </w:r>
            <w:r>
              <w:rPr>
                <w:rFonts w:ascii="宋体" w:hAnsi="宋体" w:cs="Arial" w:hint="eastAsia"/>
                <w:kern w:val="0"/>
                <w:szCs w:val="21"/>
              </w:rPr>
              <w:t>成都市簇桥文盛路1号)</w:t>
            </w:r>
          </w:p>
        </w:tc>
      </w:tr>
      <w:tr w:rsidR="00E939B4">
        <w:trPr>
          <w:trHeight w:val="20"/>
          <w:tblCellSpacing w:w="0" w:type="dxa"/>
        </w:trPr>
        <w:tc>
          <w:tcPr>
            <w:tcW w:w="1575" w:type="dxa"/>
            <w:gridSpan w:val="2"/>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网上报名日期</w:t>
            </w:r>
          </w:p>
        </w:tc>
        <w:tc>
          <w:tcPr>
            <w:tcW w:w="7796" w:type="dxa"/>
            <w:gridSpan w:val="3"/>
            <w:tcBorders>
              <w:top w:val="outset" w:sz="6" w:space="0" w:color="auto"/>
              <w:left w:val="outset" w:sz="6" w:space="0" w:color="auto"/>
              <w:bottom w:val="outset" w:sz="6" w:space="0" w:color="auto"/>
              <w:right w:val="outset" w:sz="6" w:space="0" w:color="auto"/>
            </w:tcBorders>
            <w:vAlign w:val="center"/>
          </w:tcPr>
          <w:p w:rsidR="00E939B4" w:rsidRPr="00954867" w:rsidRDefault="00CF67DC" w:rsidP="00DB0D4B">
            <w:pPr>
              <w:widowControl/>
              <w:spacing w:line="276" w:lineRule="auto"/>
              <w:ind w:firstLineChars="60" w:firstLine="126"/>
              <w:rPr>
                <w:rFonts w:ascii="宋体" w:hAnsi="宋体" w:cs="Arial"/>
                <w:kern w:val="0"/>
                <w:szCs w:val="21"/>
              </w:rPr>
            </w:pPr>
            <w:r w:rsidRPr="00954867">
              <w:rPr>
                <w:rFonts w:ascii="宋体" w:hAnsi="宋体" w:cs="Arial" w:hint="eastAsia"/>
                <w:kern w:val="0"/>
                <w:szCs w:val="21"/>
              </w:rPr>
              <w:t>2019年1月</w:t>
            </w:r>
            <w:r w:rsidR="004945F0" w:rsidRPr="00954867">
              <w:rPr>
                <w:rFonts w:ascii="宋体" w:hAnsi="宋体" w:cs="Arial" w:hint="eastAsia"/>
                <w:kern w:val="0"/>
                <w:szCs w:val="21"/>
              </w:rPr>
              <w:t>10</w:t>
            </w:r>
            <w:r w:rsidRPr="00954867">
              <w:rPr>
                <w:rFonts w:ascii="宋体" w:hAnsi="宋体" w:cs="Arial" w:hint="eastAsia"/>
                <w:kern w:val="0"/>
                <w:szCs w:val="21"/>
              </w:rPr>
              <w:t>日10:00-2月</w:t>
            </w:r>
            <w:r w:rsidR="004945F0" w:rsidRPr="00954867">
              <w:rPr>
                <w:rFonts w:ascii="宋体" w:hAnsi="宋体" w:cs="Arial" w:hint="eastAsia"/>
                <w:kern w:val="0"/>
                <w:szCs w:val="21"/>
              </w:rPr>
              <w:t>8</w:t>
            </w:r>
            <w:r w:rsidRPr="00954867">
              <w:rPr>
                <w:rFonts w:ascii="宋体" w:hAnsi="宋体" w:cs="Arial" w:hint="eastAsia"/>
                <w:kern w:val="0"/>
                <w:szCs w:val="21"/>
              </w:rPr>
              <w:t>日24:00</w:t>
            </w:r>
          </w:p>
        </w:tc>
      </w:tr>
      <w:tr w:rsidR="00E939B4">
        <w:trPr>
          <w:trHeight w:val="20"/>
          <w:tblCellSpacing w:w="0" w:type="dxa"/>
        </w:trPr>
        <w:tc>
          <w:tcPr>
            <w:tcW w:w="1575" w:type="dxa"/>
            <w:gridSpan w:val="2"/>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现场确认日期</w:t>
            </w:r>
          </w:p>
        </w:tc>
        <w:tc>
          <w:tcPr>
            <w:tcW w:w="7796" w:type="dxa"/>
            <w:gridSpan w:val="3"/>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ind w:firstLineChars="50" w:firstLine="105"/>
              <w:rPr>
                <w:rFonts w:ascii="宋体" w:hAnsi="宋体" w:cs="Arial"/>
                <w:kern w:val="0"/>
                <w:szCs w:val="21"/>
              </w:rPr>
            </w:pPr>
            <w:r>
              <w:rPr>
                <w:rFonts w:ascii="宋体" w:hAnsi="宋体" w:cs="Arial" w:hint="eastAsia"/>
                <w:kern w:val="0"/>
                <w:szCs w:val="21"/>
              </w:rPr>
              <w:t>2019年2月21-22日，8:00-18:00（所有考点）</w:t>
            </w:r>
          </w:p>
        </w:tc>
      </w:tr>
      <w:tr w:rsidR="00E939B4">
        <w:trPr>
          <w:trHeight w:val="20"/>
          <w:tblCellSpacing w:w="0" w:type="dxa"/>
        </w:trPr>
        <w:tc>
          <w:tcPr>
            <w:tcW w:w="1575" w:type="dxa"/>
            <w:gridSpan w:val="2"/>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专业考试日期</w:t>
            </w:r>
          </w:p>
        </w:tc>
        <w:tc>
          <w:tcPr>
            <w:tcW w:w="7796" w:type="dxa"/>
            <w:gridSpan w:val="3"/>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ind w:firstLineChars="50" w:firstLine="105"/>
              <w:rPr>
                <w:rFonts w:ascii="宋体" w:hAnsi="宋体" w:cs="Arial"/>
                <w:kern w:val="0"/>
                <w:szCs w:val="21"/>
              </w:rPr>
            </w:pPr>
            <w:r>
              <w:rPr>
                <w:rFonts w:ascii="宋体" w:hAnsi="宋体" w:cs="Arial" w:hint="eastAsia"/>
                <w:kern w:val="0"/>
                <w:szCs w:val="21"/>
              </w:rPr>
              <w:t>2019年2月24日（所有考点）</w:t>
            </w:r>
          </w:p>
        </w:tc>
      </w:tr>
      <w:tr w:rsidR="00E939B4">
        <w:trPr>
          <w:trHeight w:val="20"/>
          <w:tblCellSpacing w:w="0" w:type="dxa"/>
        </w:trPr>
        <w:tc>
          <w:tcPr>
            <w:tcW w:w="9371" w:type="dxa"/>
            <w:gridSpan w:val="5"/>
            <w:tcBorders>
              <w:top w:val="outset" w:sz="6" w:space="0" w:color="auto"/>
              <w:left w:val="outset" w:sz="6" w:space="0" w:color="auto"/>
              <w:bottom w:val="outset" w:sz="6" w:space="0" w:color="auto"/>
              <w:right w:val="outset" w:sz="6" w:space="0" w:color="auto"/>
            </w:tcBorders>
          </w:tcPr>
          <w:p w:rsidR="00E939B4" w:rsidRDefault="00CF67DC">
            <w:pPr>
              <w:pStyle w:val="ac"/>
              <w:widowControl/>
              <w:spacing w:line="276" w:lineRule="auto"/>
              <w:ind w:firstLineChars="49" w:firstLine="103"/>
              <w:jc w:val="left"/>
              <w:rPr>
                <w:rFonts w:ascii="宋体" w:hAnsi="宋体" w:cs="Arial"/>
                <w:b/>
                <w:kern w:val="0"/>
                <w:szCs w:val="21"/>
              </w:rPr>
            </w:pPr>
            <w:r>
              <w:rPr>
                <w:rFonts w:ascii="宋体" w:hAnsi="宋体" w:cs="Arial" w:hint="eastAsia"/>
                <w:b/>
                <w:kern w:val="0"/>
                <w:szCs w:val="21"/>
              </w:rPr>
              <w:t>注：</w:t>
            </w:r>
            <w:r w:rsidR="00D07BCF">
              <w:rPr>
                <w:rFonts w:ascii="宋体" w:hAnsi="宋体" w:cs="Arial"/>
                <w:b/>
                <w:kern w:val="0"/>
                <w:szCs w:val="21"/>
              </w:rPr>
              <w:t xml:space="preserve"> </w:t>
            </w:r>
          </w:p>
          <w:p w:rsidR="004A6B05" w:rsidRDefault="004A6B05" w:rsidP="004A6B05">
            <w:pPr>
              <w:pStyle w:val="ac"/>
              <w:widowControl/>
              <w:spacing w:line="276" w:lineRule="auto"/>
              <w:ind w:firstLineChars="49" w:firstLine="103"/>
              <w:jc w:val="left"/>
              <w:rPr>
                <w:rFonts w:ascii="宋体" w:hAnsi="宋体" w:cs="Arial"/>
                <w:kern w:val="0"/>
                <w:szCs w:val="21"/>
              </w:rPr>
            </w:pPr>
            <w:r w:rsidRPr="004A6B05">
              <w:rPr>
                <w:rFonts w:ascii="宋体" w:hAnsi="宋体" w:cs="Arial" w:hint="eastAsia"/>
                <w:kern w:val="0"/>
                <w:szCs w:val="21"/>
              </w:rPr>
              <w:t>1.</w:t>
            </w:r>
            <w:r w:rsidR="00CF67DC">
              <w:rPr>
                <w:rFonts w:ascii="宋体" w:hAnsi="宋体" w:cs="Arial" w:hint="eastAsia"/>
                <w:kern w:val="0"/>
                <w:szCs w:val="21"/>
              </w:rPr>
              <w:t>北京考点容量有限，报名额满即止，考生可以选择其他考点参加考试。</w:t>
            </w:r>
          </w:p>
          <w:p w:rsidR="004A6B05" w:rsidRDefault="00CF67DC" w:rsidP="004A6B05">
            <w:pPr>
              <w:pStyle w:val="ac"/>
              <w:widowControl/>
              <w:spacing w:line="276" w:lineRule="auto"/>
              <w:ind w:firstLineChars="49" w:firstLine="103"/>
              <w:jc w:val="left"/>
              <w:rPr>
                <w:rFonts w:ascii="宋体" w:hAnsi="宋体" w:cs="Arial"/>
                <w:kern w:val="0"/>
                <w:szCs w:val="21"/>
              </w:rPr>
            </w:pPr>
            <w:r>
              <w:rPr>
                <w:rFonts w:ascii="宋体" w:hAnsi="宋体" w:cs="Arial" w:hint="eastAsia"/>
                <w:kern w:val="0"/>
                <w:szCs w:val="21"/>
              </w:rPr>
              <w:lastRenderedPageBreak/>
              <w:t>2.根据省教育考试院</w:t>
            </w:r>
            <w:r>
              <w:rPr>
                <w:rFonts w:ascii="宋体" w:hAnsi="宋体" w:cs="Arial"/>
                <w:kern w:val="0"/>
                <w:szCs w:val="21"/>
              </w:rPr>
              <w:t>规定</w:t>
            </w:r>
            <w:r>
              <w:rPr>
                <w:rFonts w:ascii="宋体" w:hAnsi="宋体" w:cs="Arial" w:hint="eastAsia"/>
                <w:kern w:val="0"/>
                <w:szCs w:val="21"/>
              </w:rPr>
              <w:t>及我院考点实际情况，河南省、湖南省、广东</w:t>
            </w:r>
            <w:r>
              <w:rPr>
                <w:rFonts w:ascii="宋体" w:hAnsi="宋体" w:cs="Arial"/>
                <w:kern w:val="0"/>
                <w:szCs w:val="21"/>
              </w:rPr>
              <w:t>省</w:t>
            </w:r>
            <w:r>
              <w:rPr>
                <w:rFonts w:ascii="宋体" w:hAnsi="宋体" w:cs="Arial" w:hint="eastAsia"/>
                <w:kern w:val="0"/>
                <w:szCs w:val="21"/>
              </w:rPr>
              <w:t>、</w:t>
            </w:r>
            <w:r>
              <w:rPr>
                <w:rFonts w:ascii="宋体" w:hAnsi="宋体" w:cs="Arial"/>
                <w:kern w:val="0"/>
                <w:szCs w:val="21"/>
              </w:rPr>
              <w:t>山东省</w:t>
            </w:r>
            <w:r>
              <w:rPr>
                <w:rFonts w:ascii="宋体" w:hAnsi="宋体" w:cs="Arial" w:hint="eastAsia"/>
                <w:kern w:val="0"/>
                <w:szCs w:val="21"/>
              </w:rPr>
              <w:t>考生，须</w:t>
            </w:r>
            <w:r>
              <w:rPr>
                <w:rFonts w:ascii="宋体" w:hAnsi="宋体" w:cs="Arial"/>
                <w:kern w:val="0"/>
                <w:szCs w:val="21"/>
              </w:rPr>
              <w:t>在</w:t>
            </w:r>
            <w:r>
              <w:rPr>
                <w:rFonts w:ascii="宋体" w:hAnsi="宋体" w:cs="Arial" w:hint="eastAsia"/>
                <w:kern w:val="0"/>
                <w:szCs w:val="21"/>
              </w:rPr>
              <w:t>省内</w:t>
            </w:r>
            <w:r>
              <w:rPr>
                <w:rFonts w:ascii="宋体" w:hAnsi="宋体" w:cs="Arial"/>
                <w:kern w:val="0"/>
                <w:szCs w:val="21"/>
              </w:rPr>
              <w:t>考点</w:t>
            </w:r>
            <w:r>
              <w:rPr>
                <w:rFonts w:ascii="宋体" w:hAnsi="宋体" w:cs="Arial" w:hint="eastAsia"/>
                <w:kern w:val="0"/>
                <w:szCs w:val="21"/>
              </w:rPr>
              <w:t>参加考试，其中深圳考点只接受广东省内考生报名；其他省份考生可就近选择考点参加考试。</w:t>
            </w:r>
          </w:p>
          <w:p w:rsidR="00E939B4" w:rsidRDefault="004A6B05" w:rsidP="004A6B05">
            <w:pPr>
              <w:pStyle w:val="ac"/>
              <w:widowControl/>
              <w:spacing w:line="276" w:lineRule="auto"/>
              <w:ind w:firstLineChars="49" w:firstLine="103"/>
              <w:jc w:val="left"/>
              <w:rPr>
                <w:rFonts w:ascii="宋体" w:hAnsi="宋体" w:cs="Arial"/>
                <w:kern w:val="0"/>
                <w:szCs w:val="21"/>
              </w:rPr>
            </w:pPr>
            <w:r>
              <w:rPr>
                <w:rFonts w:ascii="宋体" w:hAnsi="宋体" w:cs="Arial" w:hint="eastAsia"/>
                <w:kern w:val="0"/>
                <w:szCs w:val="21"/>
              </w:rPr>
              <w:t>3.</w:t>
            </w:r>
            <w:r w:rsidR="00CF67DC">
              <w:rPr>
                <w:rFonts w:ascii="宋体" w:hAnsi="宋体" w:cs="Arial" w:hint="eastAsia"/>
                <w:kern w:val="0"/>
                <w:szCs w:val="21"/>
              </w:rPr>
              <w:t>特别说明:</w:t>
            </w:r>
          </w:p>
          <w:p w:rsidR="00E939B4" w:rsidRDefault="00CF67DC" w:rsidP="004945F0">
            <w:pPr>
              <w:pStyle w:val="ac"/>
              <w:widowControl/>
              <w:spacing w:line="276" w:lineRule="auto"/>
              <w:ind w:leftChars="168" w:left="353" w:firstLineChars="0" w:firstLine="0"/>
              <w:jc w:val="left"/>
              <w:rPr>
                <w:rFonts w:ascii="宋体" w:hAnsi="宋体" w:cs="Arial"/>
                <w:kern w:val="0"/>
                <w:szCs w:val="21"/>
              </w:rPr>
            </w:pPr>
            <w:r>
              <w:rPr>
                <w:rFonts w:ascii="宋体" w:hAnsi="宋体" w:cs="Arial" w:hint="eastAsia"/>
                <w:kern w:val="0"/>
                <w:szCs w:val="21"/>
              </w:rPr>
              <w:t>① 报考我校的湖南省、山东省考生无需在省内考试管理系统报名、交费,仍需在“清华大学</w:t>
            </w:r>
            <w:r>
              <w:rPr>
                <w:rFonts w:ascii="宋体" w:hAnsi="宋体" w:cs="Arial"/>
                <w:kern w:val="0"/>
                <w:szCs w:val="21"/>
              </w:rPr>
              <w:t>本科招生网</w:t>
            </w:r>
            <w:r>
              <w:rPr>
                <w:rFonts w:ascii="宋体" w:hAnsi="宋体" w:cs="Arial" w:hint="eastAsia"/>
                <w:kern w:val="0"/>
                <w:szCs w:val="21"/>
              </w:rPr>
              <w:t>”进行网上报名及交费，到现场参加现场确认。</w:t>
            </w:r>
          </w:p>
          <w:p w:rsidR="00E939B4" w:rsidRPr="004945F0" w:rsidRDefault="00CF67DC" w:rsidP="0071135E">
            <w:pPr>
              <w:widowControl/>
              <w:spacing w:line="276" w:lineRule="auto"/>
              <w:ind w:leftChars="150" w:left="315"/>
              <w:jc w:val="left"/>
              <w:rPr>
                <w:rFonts w:ascii="宋体" w:hAnsi="宋体" w:cs="Arial"/>
                <w:kern w:val="0"/>
                <w:szCs w:val="21"/>
              </w:rPr>
            </w:pPr>
            <w:r w:rsidRPr="004945F0">
              <w:rPr>
                <w:rFonts w:ascii="宋体" w:hAnsi="宋体" w:cs="Arial" w:hint="eastAsia"/>
                <w:kern w:val="0"/>
                <w:szCs w:val="21"/>
              </w:rPr>
              <w:t>②为方便</w:t>
            </w:r>
            <w:r w:rsidRPr="004945F0">
              <w:rPr>
                <w:rFonts w:ascii="Arial" w:hAnsi="Arial" w:cs="Arial" w:hint="eastAsia"/>
                <w:bCs/>
                <w:kern w:val="0"/>
                <w:szCs w:val="21"/>
              </w:rPr>
              <w:t>北京市考生就近参加考试，如网上北京考位已满未能选择到北京考点，</w:t>
            </w:r>
            <w:r w:rsidRPr="004945F0">
              <w:rPr>
                <w:rFonts w:ascii="Arial" w:hAnsi="Arial" w:cs="Arial"/>
                <w:bCs/>
                <w:kern w:val="0"/>
                <w:szCs w:val="21"/>
              </w:rPr>
              <w:t>请先选择</w:t>
            </w:r>
            <w:r w:rsidRPr="004945F0">
              <w:rPr>
                <w:rFonts w:ascii="Arial" w:hAnsi="Arial" w:cs="Arial" w:hint="eastAsia"/>
                <w:bCs/>
                <w:kern w:val="0"/>
                <w:szCs w:val="21"/>
              </w:rPr>
              <w:t>其他</w:t>
            </w:r>
            <w:r w:rsidRPr="004945F0">
              <w:rPr>
                <w:rFonts w:ascii="Arial" w:hAnsi="Arial" w:cs="Arial"/>
                <w:bCs/>
                <w:kern w:val="0"/>
                <w:szCs w:val="21"/>
              </w:rPr>
              <w:t>考</w:t>
            </w:r>
            <w:r w:rsidRPr="004945F0">
              <w:rPr>
                <w:rFonts w:ascii="Arial" w:hAnsi="Arial" w:cs="Arial" w:hint="eastAsia"/>
                <w:bCs/>
                <w:kern w:val="0"/>
                <w:szCs w:val="21"/>
              </w:rPr>
              <w:t>点并</w:t>
            </w:r>
            <w:r w:rsidRPr="004945F0">
              <w:rPr>
                <w:rFonts w:ascii="Arial" w:hAnsi="Arial" w:cs="Arial"/>
                <w:bCs/>
                <w:kern w:val="0"/>
                <w:szCs w:val="21"/>
              </w:rPr>
              <w:t>完成</w:t>
            </w:r>
            <w:r w:rsidRPr="004945F0">
              <w:rPr>
                <w:rFonts w:ascii="Arial" w:hAnsi="Arial" w:cs="Arial" w:hint="eastAsia"/>
                <w:bCs/>
                <w:kern w:val="0"/>
                <w:szCs w:val="21"/>
              </w:rPr>
              <w:t>网上</w:t>
            </w:r>
            <w:r w:rsidRPr="004945F0">
              <w:rPr>
                <w:rFonts w:ascii="Arial" w:hAnsi="Arial" w:cs="Arial"/>
                <w:bCs/>
                <w:kern w:val="0"/>
                <w:szCs w:val="21"/>
              </w:rPr>
              <w:t>交费</w:t>
            </w:r>
            <w:r w:rsidRPr="004945F0">
              <w:rPr>
                <w:rFonts w:ascii="Arial" w:hAnsi="Arial" w:cs="Arial" w:hint="eastAsia"/>
                <w:bCs/>
                <w:kern w:val="0"/>
                <w:szCs w:val="21"/>
              </w:rPr>
              <w:t>，并按规定及时上传</w:t>
            </w:r>
            <w:r w:rsidRPr="004945F0">
              <w:rPr>
                <w:rFonts w:ascii="Arial" w:hAnsi="Arial" w:cs="Arial"/>
                <w:bCs/>
                <w:kern w:val="0"/>
                <w:szCs w:val="21"/>
              </w:rPr>
              <w:t>身份证</w:t>
            </w:r>
            <w:r w:rsidRPr="004945F0">
              <w:rPr>
                <w:rFonts w:ascii="Arial" w:hAnsi="Arial" w:cs="Arial" w:hint="eastAsia"/>
                <w:bCs/>
                <w:kern w:val="0"/>
                <w:szCs w:val="21"/>
              </w:rPr>
              <w:t>及</w:t>
            </w:r>
            <w:r w:rsidRPr="004945F0">
              <w:rPr>
                <w:rFonts w:ascii="Arial" w:hAnsi="Arial" w:cs="Arial"/>
                <w:bCs/>
                <w:kern w:val="0"/>
                <w:szCs w:val="21"/>
              </w:rPr>
              <w:t>《北京市美术</w:t>
            </w:r>
            <w:r w:rsidRPr="004945F0">
              <w:rPr>
                <w:rFonts w:ascii="Arial" w:hAnsi="Arial" w:cs="Arial" w:hint="eastAsia"/>
                <w:bCs/>
                <w:kern w:val="0"/>
                <w:szCs w:val="21"/>
              </w:rPr>
              <w:t>统</w:t>
            </w:r>
            <w:r w:rsidRPr="004945F0">
              <w:rPr>
                <w:rFonts w:ascii="Arial" w:hAnsi="Arial" w:cs="Arial"/>
                <w:bCs/>
                <w:kern w:val="0"/>
                <w:szCs w:val="21"/>
              </w:rPr>
              <w:t>考</w:t>
            </w:r>
            <w:r w:rsidR="00202615" w:rsidRPr="004945F0">
              <w:rPr>
                <w:rFonts w:ascii="Arial" w:hAnsi="Arial" w:cs="Arial" w:hint="eastAsia"/>
                <w:bCs/>
                <w:kern w:val="0"/>
                <w:szCs w:val="21"/>
              </w:rPr>
              <w:t>证</w:t>
            </w:r>
            <w:r w:rsidRPr="004945F0">
              <w:rPr>
                <w:rFonts w:ascii="Arial" w:hAnsi="Arial" w:cs="Arial"/>
                <w:bCs/>
                <w:kern w:val="0"/>
                <w:szCs w:val="21"/>
              </w:rPr>
              <w:t>》</w:t>
            </w:r>
            <w:r w:rsidRPr="004945F0">
              <w:rPr>
                <w:rFonts w:ascii="Arial" w:hAnsi="Arial" w:cs="Arial" w:hint="eastAsia"/>
                <w:bCs/>
                <w:kern w:val="0"/>
                <w:szCs w:val="21"/>
              </w:rPr>
              <w:t>，</w:t>
            </w:r>
            <w:r w:rsidRPr="004945F0">
              <w:rPr>
                <w:rFonts w:ascii="宋体" w:hAnsi="宋体" w:cs="Arial" w:hint="eastAsia"/>
                <w:kern w:val="0"/>
                <w:szCs w:val="21"/>
              </w:rPr>
              <w:t>考试前可直接到北京考点参加现场确认，通过资审后在北京考点参加考试。</w:t>
            </w:r>
          </w:p>
          <w:p w:rsidR="00E939B4" w:rsidRDefault="00CF67DC">
            <w:pPr>
              <w:pStyle w:val="ac"/>
              <w:widowControl/>
              <w:spacing w:line="276" w:lineRule="auto"/>
              <w:ind w:leftChars="68" w:left="425" w:firstLineChars="0" w:hanging="282"/>
              <w:jc w:val="left"/>
              <w:rPr>
                <w:rFonts w:ascii="宋体" w:hAnsi="宋体" w:cs="Arial"/>
                <w:kern w:val="0"/>
                <w:szCs w:val="21"/>
              </w:rPr>
            </w:pPr>
            <w:r>
              <w:rPr>
                <w:rFonts w:ascii="宋体" w:hAnsi="宋体" w:cs="Arial" w:hint="eastAsia"/>
                <w:kern w:val="0"/>
                <w:szCs w:val="21"/>
              </w:rPr>
              <w:t>4.报考艺术史论专业的考生统一在清华大学考点参加现场确认及专业考试。</w:t>
            </w:r>
          </w:p>
          <w:p w:rsidR="00E939B4" w:rsidRDefault="004945F0" w:rsidP="00307698">
            <w:pPr>
              <w:pStyle w:val="ac"/>
              <w:widowControl/>
              <w:spacing w:line="276" w:lineRule="auto"/>
              <w:ind w:leftChars="68" w:left="284" w:hangingChars="67" w:hanging="141"/>
              <w:jc w:val="left"/>
              <w:rPr>
                <w:rFonts w:ascii="宋体" w:hAnsi="宋体" w:cs="Arial"/>
                <w:kern w:val="0"/>
                <w:szCs w:val="21"/>
              </w:rPr>
            </w:pPr>
            <w:r>
              <w:rPr>
                <w:rFonts w:ascii="宋体" w:hAnsi="宋体" w:cs="Arial" w:hint="eastAsia"/>
                <w:kern w:val="0"/>
                <w:szCs w:val="21"/>
              </w:rPr>
              <w:t>5.</w:t>
            </w:r>
            <w:r w:rsidR="00CF67DC">
              <w:rPr>
                <w:rFonts w:ascii="宋体" w:hAnsi="宋体" w:cs="Arial" w:hint="eastAsia"/>
                <w:kern w:val="0"/>
                <w:szCs w:val="21"/>
              </w:rPr>
              <w:t>请考生自觉遵守以上规定，违者责任自负。</w:t>
            </w:r>
          </w:p>
        </w:tc>
      </w:tr>
    </w:tbl>
    <w:p w:rsidR="00E939B4" w:rsidRDefault="00E939B4">
      <w:pPr>
        <w:widowControl/>
        <w:spacing w:line="276" w:lineRule="auto"/>
        <w:jc w:val="left"/>
        <w:rPr>
          <w:rFonts w:ascii="宋体" w:hAnsi="宋体" w:cs="Arial"/>
          <w:color w:val="000000"/>
          <w:kern w:val="0"/>
          <w:szCs w:val="21"/>
        </w:rPr>
      </w:pPr>
    </w:p>
    <w:p w:rsidR="00E939B4" w:rsidRDefault="00CF67DC">
      <w:pPr>
        <w:widowControl/>
        <w:spacing w:line="276" w:lineRule="auto"/>
        <w:ind w:firstLine="206"/>
        <w:jc w:val="left"/>
        <w:rPr>
          <w:rFonts w:ascii="宋体" w:hAns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w:t>
      </w:r>
      <w:r>
        <w:rPr>
          <w:rFonts w:ascii="宋体" w:hAnsi="宋体" w:cs="Arial"/>
          <w:color w:val="000000"/>
          <w:kern w:val="0"/>
          <w:szCs w:val="21"/>
        </w:rPr>
        <w:t>报名办法：</w:t>
      </w:r>
      <w:r>
        <w:rPr>
          <w:rFonts w:ascii="宋体" w:hAnsi="宋体" w:hint="eastAsia"/>
          <w:color w:val="000000"/>
          <w:szCs w:val="21"/>
        </w:rPr>
        <w:t>全部实行</w:t>
      </w:r>
      <w:r>
        <w:rPr>
          <w:rFonts w:ascii="宋体" w:hAnsi="宋体"/>
          <w:color w:val="000000"/>
          <w:szCs w:val="21"/>
        </w:rPr>
        <w:t>网上报</w:t>
      </w:r>
      <w:r>
        <w:rPr>
          <w:rFonts w:ascii="宋体" w:hAnsi="宋体" w:hint="eastAsia"/>
          <w:color w:val="000000"/>
          <w:szCs w:val="21"/>
        </w:rPr>
        <w:t>名、网上交费、现场确认的方式。</w:t>
      </w:r>
      <w:r>
        <w:rPr>
          <w:rFonts w:ascii="宋体" w:hAnsi="宋体" w:cs="Arial" w:hint="eastAsia"/>
          <w:color w:val="000000"/>
          <w:kern w:val="0"/>
          <w:szCs w:val="21"/>
        </w:rPr>
        <w:t>不接受现场报名及现场交费。</w:t>
      </w:r>
    </w:p>
    <w:p w:rsidR="00E939B4" w:rsidRDefault="00CF67DC">
      <w:pPr>
        <w:widowControl/>
        <w:spacing w:line="276" w:lineRule="auto"/>
        <w:jc w:val="left"/>
        <w:rPr>
          <w:rFonts w:ascii="宋体" w:hAnsi="宋体" w:cs="Arial"/>
          <w:color w:val="000000"/>
          <w:kern w:val="0"/>
          <w:szCs w:val="21"/>
        </w:rPr>
      </w:pPr>
      <w:r>
        <w:rPr>
          <w:rFonts w:ascii="宋体" w:hAnsi="宋体" w:cs="Arial"/>
          <w:color w:val="000000"/>
          <w:kern w:val="0"/>
          <w:szCs w:val="21"/>
        </w:rPr>
        <w:t>（1）网上报名</w:t>
      </w:r>
      <w:r>
        <w:rPr>
          <w:rFonts w:ascii="宋体" w:hAnsi="宋体" w:cs="Arial" w:hint="eastAsia"/>
          <w:color w:val="000000"/>
          <w:kern w:val="0"/>
          <w:szCs w:val="21"/>
        </w:rPr>
        <w:t>及网上交费</w:t>
      </w:r>
      <w:r>
        <w:rPr>
          <w:rFonts w:ascii="宋体" w:hAnsi="宋体" w:cs="Arial"/>
          <w:color w:val="000000"/>
          <w:kern w:val="0"/>
          <w:szCs w:val="21"/>
        </w:rPr>
        <w:t> </w:t>
      </w:r>
    </w:p>
    <w:p w:rsidR="00E939B4" w:rsidRDefault="00CF67DC">
      <w:pPr>
        <w:widowControl/>
        <w:spacing w:line="276" w:lineRule="auto"/>
        <w:ind w:leftChars="200" w:left="1260" w:hangingChars="400" w:hanging="840"/>
        <w:jc w:val="left"/>
        <w:rPr>
          <w:rFonts w:ascii="宋体" w:hAnsi="宋体" w:cs="Arial"/>
          <w:color w:val="000000"/>
          <w:kern w:val="0"/>
          <w:szCs w:val="21"/>
        </w:rPr>
      </w:pPr>
      <w:r>
        <w:rPr>
          <w:rFonts w:ascii="宋体" w:hAnsi="宋体" w:cs="Arial" w:hint="eastAsia"/>
          <w:color w:val="000000"/>
          <w:kern w:val="0"/>
          <w:szCs w:val="21"/>
        </w:rPr>
        <w:t>第一步：登录“清华大学本科招生网”（http：//join-tsinghua.edu.cn）,点击导航条上的“网上报名-大陆学生”，进入“本科招生报名系统”页面，进行注册；</w:t>
      </w:r>
    </w:p>
    <w:p w:rsidR="00E939B4" w:rsidRDefault="00CF67DC">
      <w:pPr>
        <w:widowControl/>
        <w:spacing w:line="276" w:lineRule="auto"/>
        <w:ind w:leftChars="200" w:left="1260" w:hangingChars="400" w:hanging="840"/>
        <w:jc w:val="left"/>
        <w:rPr>
          <w:rFonts w:ascii="宋体" w:hAnsi="宋体" w:cs="Arial"/>
          <w:color w:val="000000"/>
          <w:kern w:val="0"/>
          <w:szCs w:val="21"/>
        </w:rPr>
      </w:pPr>
      <w:r>
        <w:rPr>
          <w:rFonts w:ascii="宋体" w:hAnsi="宋体" w:cs="Arial" w:hint="eastAsia"/>
          <w:color w:val="000000"/>
          <w:kern w:val="0"/>
          <w:szCs w:val="21"/>
        </w:rPr>
        <w:t>第二步：注册成功后，使用用户名和密码登陆报名系统，点击美术学院“申请报名”，填写个人基本信息，填写基本信息过程中需上传本人近期一寸免冠彩色证件电子照片、身份证正反面彩色电子照片及《省美术统考合格证》电子照片（无合格证可上传报考证）；</w:t>
      </w:r>
    </w:p>
    <w:p w:rsidR="00E939B4" w:rsidRDefault="00CF67DC">
      <w:pPr>
        <w:widowControl/>
        <w:spacing w:line="276" w:lineRule="auto"/>
        <w:ind w:leftChars="200" w:left="1260" w:hangingChars="400" w:hanging="840"/>
        <w:jc w:val="left"/>
        <w:rPr>
          <w:rFonts w:ascii="宋体" w:hAnsi="宋体" w:cs="Arial"/>
          <w:kern w:val="0"/>
          <w:szCs w:val="21"/>
        </w:rPr>
      </w:pPr>
      <w:r>
        <w:rPr>
          <w:rFonts w:ascii="宋体" w:hAnsi="宋体" w:cs="Arial" w:hint="eastAsia"/>
          <w:color w:val="000000"/>
          <w:kern w:val="0"/>
          <w:szCs w:val="21"/>
        </w:rPr>
        <w:t>第三步：填写申请信息，选择报</w:t>
      </w:r>
      <w:r>
        <w:rPr>
          <w:rFonts w:ascii="宋体" w:hAnsi="宋体" w:cs="Arial" w:hint="eastAsia"/>
          <w:kern w:val="0"/>
          <w:szCs w:val="21"/>
        </w:rPr>
        <w:t>考专业及专业方向，填写省份、省考生号、毕业中学等信息；</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hint="eastAsia"/>
          <w:kern w:val="0"/>
          <w:szCs w:val="21"/>
        </w:rPr>
        <w:t>第四步：选择考区；</w:t>
      </w:r>
    </w:p>
    <w:p w:rsidR="00E939B4" w:rsidRDefault="00CF67DC">
      <w:pPr>
        <w:widowControl/>
        <w:spacing w:line="276" w:lineRule="auto"/>
        <w:ind w:leftChars="200" w:left="1260" w:hangingChars="400" w:hanging="840"/>
        <w:jc w:val="left"/>
        <w:rPr>
          <w:rFonts w:ascii="宋体" w:hAnsi="宋体" w:cs="Arial"/>
          <w:kern w:val="0"/>
          <w:szCs w:val="21"/>
        </w:rPr>
      </w:pPr>
      <w:r>
        <w:rPr>
          <w:rFonts w:ascii="宋体" w:hAnsi="宋体" w:cs="Arial" w:hint="eastAsia"/>
          <w:kern w:val="0"/>
          <w:szCs w:val="21"/>
        </w:rPr>
        <w:t>第五步：网上交费，校考费金额160元，使用微信或支付宝完成交费；</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hint="eastAsia"/>
          <w:kern w:val="0"/>
          <w:szCs w:val="21"/>
        </w:rPr>
        <w:t>第六步：打印《报名信息登记表》。</w:t>
      </w:r>
    </w:p>
    <w:p w:rsidR="00E939B4" w:rsidRDefault="00CF67DC">
      <w:pPr>
        <w:spacing w:line="276" w:lineRule="auto"/>
        <w:jc w:val="left"/>
        <w:rPr>
          <w:rFonts w:ascii="宋体" w:hAnsi="宋体"/>
          <w:szCs w:val="21"/>
        </w:rPr>
      </w:pPr>
      <w:r>
        <w:rPr>
          <w:rFonts w:ascii="宋体" w:hAnsi="宋体" w:hint="eastAsia"/>
          <w:szCs w:val="21"/>
        </w:rPr>
        <w:t>注：</w:t>
      </w:r>
    </w:p>
    <w:p w:rsidR="00E939B4" w:rsidRDefault="00CF67DC">
      <w:pPr>
        <w:numPr>
          <w:ilvl w:val="0"/>
          <w:numId w:val="3"/>
        </w:numPr>
        <w:spacing w:line="276" w:lineRule="auto"/>
        <w:ind w:left="851" w:hanging="425"/>
        <w:rPr>
          <w:rFonts w:ascii="宋体" w:hAnsi="宋体" w:cs="Arial"/>
          <w:color w:val="000000"/>
          <w:kern w:val="0"/>
          <w:szCs w:val="21"/>
        </w:rPr>
      </w:pPr>
      <w:r>
        <w:rPr>
          <w:rFonts w:ascii="宋体" w:hAnsi="宋体" w:cs="Arial" w:hint="eastAsia"/>
          <w:color w:val="000000"/>
          <w:kern w:val="0"/>
          <w:szCs w:val="21"/>
        </w:rPr>
        <w:t>网上报名系统限制每个身份证号仅能注册一次，请考生准确填写本人身份证号码，并务必记住用户名及密码。如密码遗失可点击“忘记账号/密码”，按照系统提示操作即可从已注册的邮箱中收到新的密码，请务必填写有效邮箱。</w:t>
      </w:r>
    </w:p>
    <w:p w:rsidR="00E939B4" w:rsidRDefault="00CF67DC">
      <w:pPr>
        <w:numPr>
          <w:ilvl w:val="0"/>
          <w:numId w:val="3"/>
        </w:numPr>
        <w:spacing w:line="276" w:lineRule="auto"/>
        <w:ind w:left="851" w:hanging="425"/>
        <w:rPr>
          <w:rFonts w:ascii="宋体" w:hAnsi="宋体" w:cs="Arial"/>
          <w:color w:val="000000"/>
          <w:kern w:val="0"/>
          <w:szCs w:val="21"/>
        </w:rPr>
      </w:pPr>
      <w:r>
        <w:rPr>
          <w:rFonts w:ascii="宋体" w:hAnsi="宋体" w:cs="Arial" w:hint="eastAsia"/>
          <w:color w:val="000000"/>
          <w:kern w:val="0"/>
          <w:szCs w:val="21"/>
        </w:rPr>
        <w:t>个人近期一寸彩色免冠照应为jpg格式</w:t>
      </w:r>
      <w:r w:rsidR="00BA2587">
        <w:rPr>
          <w:rFonts w:ascii="宋体" w:hAnsi="宋体" w:cs="Arial" w:hint="eastAsia"/>
          <w:color w:val="000000"/>
          <w:kern w:val="0"/>
          <w:szCs w:val="21"/>
        </w:rPr>
        <w:t>、白色背景</w:t>
      </w:r>
      <w:r>
        <w:rPr>
          <w:rFonts w:ascii="宋体" w:hAnsi="宋体" w:cs="Arial" w:hint="eastAsia"/>
          <w:color w:val="000000"/>
          <w:kern w:val="0"/>
          <w:szCs w:val="21"/>
        </w:rPr>
        <w:t>,照片大小不超过30K。不要强行修改图片后缀，否则照片将无法打印。</w:t>
      </w:r>
    </w:p>
    <w:p w:rsidR="00E939B4" w:rsidRDefault="00CF67DC">
      <w:pPr>
        <w:numPr>
          <w:ilvl w:val="0"/>
          <w:numId w:val="3"/>
        </w:numPr>
        <w:spacing w:line="276" w:lineRule="auto"/>
        <w:ind w:left="851" w:hanging="425"/>
        <w:rPr>
          <w:rFonts w:ascii="宋体" w:hAnsi="宋体" w:cs="Arial"/>
          <w:color w:val="000000"/>
          <w:kern w:val="0"/>
          <w:szCs w:val="21"/>
        </w:rPr>
      </w:pPr>
      <w:r>
        <w:rPr>
          <w:rFonts w:ascii="宋体" w:hAnsi="宋体" w:cs="Arial" w:hint="eastAsia"/>
          <w:color w:val="000000"/>
          <w:kern w:val="0"/>
          <w:szCs w:val="21"/>
        </w:rPr>
        <w:t>考生上传的身份证及省美术统考合格证或报考证照片应为jpg格式，每张照片大小不超过200k。</w:t>
      </w:r>
    </w:p>
    <w:p w:rsidR="00E939B4" w:rsidRDefault="00CF67DC">
      <w:pPr>
        <w:numPr>
          <w:ilvl w:val="0"/>
          <w:numId w:val="3"/>
        </w:numPr>
        <w:spacing w:line="276" w:lineRule="auto"/>
        <w:ind w:left="851" w:hanging="425"/>
        <w:rPr>
          <w:rFonts w:ascii="宋体" w:hAnsi="宋体" w:cs="Arial"/>
          <w:color w:val="000000"/>
          <w:kern w:val="0"/>
          <w:szCs w:val="21"/>
        </w:rPr>
      </w:pPr>
      <w:r>
        <w:rPr>
          <w:rFonts w:ascii="宋体" w:hAnsi="宋体" w:cs="Arial" w:hint="eastAsia"/>
          <w:color w:val="000000"/>
          <w:kern w:val="0"/>
          <w:szCs w:val="21"/>
        </w:rPr>
        <w:t>若在填写基本信息时未上传省美术类统考证，需要在打印报名表之后将统考证复印件粘贴在报名表中指定位置。</w:t>
      </w:r>
    </w:p>
    <w:p w:rsidR="00E939B4" w:rsidRDefault="00CF67DC">
      <w:pPr>
        <w:numPr>
          <w:ilvl w:val="0"/>
          <w:numId w:val="3"/>
        </w:numPr>
        <w:spacing w:line="276" w:lineRule="auto"/>
        <w:ind w:left="851" w:hanging="425"/>
        <w:rPr>
          <w:rFonts w:ascii="宋体" w:hAnsi="宋体" w:cs="Arial"/>
          <w:color w:val="000000"/>
          <w:kern w:val="0"/>
          <w:szCs w:val="21"/>
        </w:rPr>
      </w:pPr>
      <w:r>
        <w:rPr>
          <w:rFonts w:ascii="宋体" w:hAnsi="宋体" w:cs="Arial" w:hint="eastAsia"/>
          <w:color w:val="000000"/>
          <w:kern w:val="0"/>
          <w:szCs w:val="21"/>
        </w:rPr>
        <w:t>考生未完成网上交费的不具有考试资格。网上交费成功后，无论参加考试与否，校考费均不予退还。</w:t>
      </w:r>
    </w:p>
    <w:p w:rsidR="00E939B4" w:rsidRDefault="00CF67DC">
      <w:pPr>
        <w:widowControl/>
        <w:spacing w:line="276" w:lineRule="auto"/>
        <w:jc w:val="left"/>
        <w:rPr>
          <w:rFonts w:ascii="宋体" w:hAnsi="宋体" w:cs="Arial"/>
          <w:color w:val="000000"/>
          <w:kern w:val="0"/>
          <w:szCs w:val="21"/>
        </w:rPr>
      </w:pPr>
      <w:r>
        <w:rPr>
          <w:rFonts w:ascii="宋体" w:hAnsi="宋体" w:cs="Arial"/>
          <w:color w:val="000000"/>
          <w:kern w:val="0"/>
          <w:szCs w:val="21"/>
        </w:rPr>
        <w:t>（2）现场确认</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hint="eastAsia"/>
          <w:color w:val="000000"/>
          <w:kern w:val="0"/>
          <w:szCs w:val="21"/>
        </w:rPr>
        <w:t>考生完成网上报名及网上交费方能参加现场确认，</w:t>
      </w:r>
      <w:r>
        <w:rPr>
          <w:rFonts w:ascii="宋体" w:hAnsi="宋体" w:cs="Arial" w:hint="eastAsia"/>
          <w:kern w:val="0"/>
          <w:szCs w:val="21"/>
        </w:rPr>
        <w:t>未参加现场确认者视为自动放弃。</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kern w:val="0"/>
          <w:szCs w:val="21"/>
        </w:rPr>
        <w:lastRenderedPageBreak/>
        <w:t>考生到</w:t>
      </w:r>
      <w:r>
        <w:rPr>
          <w:rFonts w:ascii="宋体" w:hAnsi="宋体" w:cs="Arial" w:hint="eastAsia"/>
          <w:kern w:val="0"/>
          <w:szCs w:val="21"/>
        </w:rPr>
        <w:t>网上报名</w:t>
      </w:r>
      <w:r>
        <w:rPr>
          <w:rFonts w:ascii="宋体" w:hAnsi="宋体" w:cs="Arial"/>
          <w:kern w:val="0"/>
          <w:szCs w:val="21"/>
        </w:rPr>
        <w:t>选定的考</w:t>
      </w:r>
      <w:r>
        <w:rPr>
          <w:rFonts w:ascii="宋体" w:hAnsi="宋体" w:cs="Arial" w:hint="eastAsia"/>
          <w:kern w:val="0"/>
          <w:szCs w:val="21"/>
        </w:rPr>
        <w:t>点办理报名资格审核，</w:t>
      </w:r>
      <w:r>
        <w:rPr>
          <w:rFonts w:ascii="宋体" w:hAnsi="宋体" w:cs="Arial" w:hint="eastAsia"/>
          <w:b/>
          <w:kern w:val="0"/>
          <w:szCs w:val="21"/>
        </w:rPr>
        <w:t>核对照片、身份证原件及省美术统考证原件</w:t>
      </w:r>
      <w:r>
        <w:rPr>
          <w:rFonts w:ascii="宋体" w:hAnsi="宋体" w:cs="Arial" w:hint="eastAsia"/>
          <w:kern w:val="0"/>
          <w:szCs w:val="21"/>
        </w:rPr>
        <w:t>。审核通过者领取我校《专业考试</w:t>
      </w:r>
      <w:r>
        <w:rPr>
          <w:rFonts w:ascii="宋体" w:hAnsi="宋体" w:cs="Arial"/>
          <w:kern w:val="0"/>
          <w:szCs w:val="21"/>
        </w:rPr>
        <w:t>准考证</w:t>
      </w:r>
      <w:r>
        <w:rPr>
          <w:rFonts w:ascii="宋体" w:hAnsi="宋体" w:cs="Arial" w:hint="eastAsia"/>
          <w:kern w:val="0"/>
          <w:szCs w:val="21"/>
        </w:rPr>
        <w:t>》。要求</w:t>
      </w:r>
      <w:r>
        <w:rPr>
          <w:rFonts w:ascii="宋体" w:hAnsi="宋体" w:cs="Arial"/>
          <w:kern w:val="0"/>
          <w:szCs w:val="21"/>
        </w:rPr>
        <w:t>考生</w:t>
      </w:r>
      <w:r>
        <w:rPr>
          <w:rFonts w:ascii="宋体" w:hAnsi="宋体" w:cs="Arial" w:hint="eastAsia"/>
          <w:kern w:val="0"/>
          <w:szCs w:val="21"/>
        </w:rPr>
        <w:t>必须</w:t>
      </w:r>
      <w:r w:rsidRPr="00EC5039">
        <w:rPr>
          <w:rFonts w:ascii="宋体" w:hAnsi="宋体" w:cs="Arial"/>
          <w:b/>
          <w:kern w:val="0"/>
          <w:szCs w:val="21"/>
        </w:rPr>
        <w:t>本人</w:t>
      </w:r>
      <w:r>
        <w:rPr>
          <w:rFonts w:ascii="宋体" w:hAnsi="宋体" w:cs="Arial"/>
          <w:kern w:val="0"/>
          <w:szCs w:val="21"/>
        </w:rPr>
        <w:t>到场，</w:t>
      </w:r>
      <w:r>
        <w:rPr>
          <w:rFonts w:ascii="宋体" w:hAnsi="宋体" w:cs="Arial"/>
          <w:b/>
          <w:kern w:val="0"/>
          <w:szCs w:val="21"/>
        </w:rPr>
        <w:t>不允许代</w:t>
      </w:r>
      <w:r>
        <w:rPr>
          <w:rFonts w:ascii="宋体" w:hAnsi="宋体" w:cs="Arial" w:hint="eastAsia"/>
          <w:b/>
          <w:kern w:val="0"/>
          <w:szCs w:val="21"/>
        </w:rPr>
        <w:t>办</w:t>
      </w:r>
      <w:r>
        <w:rPr>
          <w:rFonts w:ascii="宋体" w:hAnsi="宋体" w:cs="Arial"/>
          <w:kern w:val="0"/>
          <w:szCs w:val="21"/>
        </w:rPr>
        <w:t>。</w:t>
      </w:r>
      <w:r>
        <w:rPr>
          <w:rFonts w:ascii="宋体" w:hAnsi="宋体" w:cs="Arial" w:hint="eastAsia"/>
          <w:kern w:val="0"/>
          <w:szCs w:val="21"/>
        </w:rPr>
        <w:t>身份证件要求统一使用二代身份证，未办理二代身份证的考生需提前到当地公安部门办理。</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kern w:val="0"/>
          <w:szCs w:val="21"/>
        </w:rPr>
        <w:t>交验的报名材料如下：</w:t>
      </w:r>
    </w:p>
    <w:p w:rsidR="00E939B4" w:rsidRDefault="00CF67DC">
      <w:pPr>
        <w:pStyle w:val="ac"/>
        <w:widowControl/>
        <w:numPr>
          <w:ilvl w:val="0"/>
          <w:numId w:val="4"/>
        </w:numPr>
        <w:spacing w:line="276" w:lineRule="auto"/>
        <w:ind w:firstLineChars="0"/>
        <w:jc w:val="left"/>
        <w:rPr>
          <w:rFonts w:ascii="宋体" w:hAnsi="宋体" w:cs="Arial"/>
          <w:kern w:val="0"/>
          <w:szCs w:val="21"/>
        </w:rPr>
      </w:pPr>
      <w:r>
        <w:rPr>
          <w:rFonts w:ascii="宋体" w:hAnsi="宋体" w:cs="Arial" w:hint="eastAsia"/>
          <w:kern w:val="0"/>
          <w:szCs w:val="21"/>
        </w:rPr>
        <w:t>打印的</w:t>
      </w:r>
      <w:r>
        <w:rPr>
          <w:rFonts w:ascii="宋体" w:hAnsi="宋体" w:cs="Arial"/>
          <w:kern w:val="0"/>
          <w:szCs w:val="21"/>
        </w:rPr>
        <w:t>《报名</w:t>
      </w:r>
      <w:r>
        <w:rPr>
          <w:rFonts w:ascii="宋体" w:hAnsi="宋体" w:cs="Arial" w:hint="eastAsia"/>
          <w:kern w:val="0"/>
          <w:szCs w:val="21"/>
        </w:rPr>
        <w:t>信息</w:t>
      </w:r>
      <w:r>
        <w:rPr>
          <w:rFonts w:ascii="宋体" w:hAnsi="宋体" w:cs="Arial"/>
          <w:kern w:val="0"/>
          <w:szCs w:val="21"/>
        </w:rPr>
        <w:t>登记表》（A4纸</w:t>
      </w:r>
      <w:r>
        <w:rPr>
          <w:rFonts w:ascii="宋体" w:hAnsi="宋体" w:cs="Arial" w:hint="eastAsia"/>
          <w:kern w:val="0"/>
          <w:szCs w:val="21"/>
        </w:rPr>
        <w:t>打印</w:t>
      </w:r>
      <w:r>
        <w:rPr>
          <w:rFonts w:ascii="宋体" w:hAnsi="宋体" w:cs="Arial"/>
          <w:kern w:val="0"/>
          <w:szCs w:val="21"/>
        </w:rPr>
        <w:t>）</w:t>
      </w:r>
      <w:r>
        <w:rPr>
          <w:rFonts w:ascii="宋体" w:hAnsi="宋体" w:cs="Arial" w:hint="eastAsia"/>
          <w:kern w:val="0"/>
          <w:szCs w:val="21"/>
        </w:rPr>
        <w:t>；</w:t>
      </w:r>
    </w:p>
    <w:p w:rsidR="00E939B4" w:rsidRDefault="00CF67DC">
      <w:pPr>
        <w:pStyle w:val="ac"/>
        <w:widowControl/>
        <w:numPr>
          <w:ilvl w:val="0"/>
          <w:numId w:val="4"/>
        </w:numPr>
        <w:spacing w:line="276" w:lineRule="auto"/>
        <w:ind w:firstLineChars="0"/>
        <w:jc w:val="left"/>
        <w:rPr>
          <w:rFonts w:ascii="宋体" w:hAnsi="宋体" w:cs="Arial"/>
          <w:kern w:val="0"/>
          <w:szCs w:val="21"/>
        </w:rPr>
      </w:pPr>
      <w:r>
        <w:rPr>
          <w:rFonts w:ascii="宋体" w:hAnsi="宋体" w:cs="Arial" w:hint="eastAsia"/>
          <w:kern w:val="0"/>
          <w:szCs w:val="21"/>
        </w:rPr>
        <w:t>二代</w:t>
      </w:r>
      <w:r>
        <w:rPr>
          <w:rFonts w:ascii="宋体" w:hAnsi="宋体" w:cs="Arial"/>
          <w:kern w:val="0"/>
          <w:szCs w:val="21"/>
        </w:rPr>
        <w:t>身份证原</w:t>
      </w:r>
      <w:r>
        <w:rPr>
          <w:rFonts w:ascii="宋体" w:hAnsi="宋体" w:cs="Arial"/>
          <w:kern w:val="0"/>
          <w:szCs w:val="21"/>
        </w:rPr>
        <w:softHyphen/>
        <w:t>件；</w:t>
      </w:r>
    </w:p>
    <w:p w:rsidR="00E939B4" w:rsidRDefault="00CF67DC">
      <w:pPr>
        <w:pStyle w:val="ac"/>
        <w:widowControl/>
        <w:numPr>
          <w:ilvl w:val="0"/>
          <w:numId w:val="4"/>
        </w:numPr>
        <w:spacing w:line="276" w:lineRule="auto"/>
        <w:ind w:firstLineChars="0"/>
        <w:jc w:val="left"/>
        <w:rPr>
          <w:rFonts w:ascii="宋体" w:hAnsi="宋体" w:cs="Arial"/>
          <w:color w:val="000000"/>
          <w:kern w:val="0"/>
          <w:szCs w:val="21"/>
        </w:rPr>
      </w:pPr>
      <w:r>
        <w:rPr>
          <w:rFonts w:ascii="宋体" w:hAnsi="宋体" w:cs="Arial"/>
          <w:color w:val="000000"/>
          <w:kern w:val="0"/>
          <w:szCs w:val="21"/>
        </w:rPr>
        <w:t>20</w:t>
      </w:r>
      <w:r>
        <w:rPr>
          <w:rFonts w:ascii="宋体" w:hAnsi="宋体" w:cs="Arial" w:hint="eastAsia"/>
          <w:color w:val="000000"/>
          <w:kern w:val="0"/>
          <w:szCs w:val="21"/>
        </w:rPr>
        <w:t>1</w:t>
      </w:r>
      <w:r w:rsidR="00BF6E81">
        <w:rPr>
          <w:rFonts w:ascii="宋体" w:hAnsi="宋体" w:cs="Arial" w:hint="eastAsia"/>
          <w:color w:val="000000"/>
          <w:kern w:val="0"/>
          <w:szCs w:val="21"/>
        </w:rPr>
        <w:t>9</w:t>
      </w:r>
      <w:r>
        <w:rPr>
          <w:rFonts w:ascii="宋体" w:hAnsi="宋体" w:cs="Arial"/>
          <w:color w:val="000000"/>
          <w:kern w:val="0"/>
          <w:szCs w:val="21"/>
        </w:rPr>
        <w:t>年省</w:t>
      </w:r>
      <w:r>
        <w:rPr>
          <w:rFonts w:ascii="宋体" w:hAnsi="宋体" w:cs="Arial" w:hint="eastAsia"/>
          <w:color w:val="000000"/>
          <w:kern w:val="0"/>
          <w:szCs w:val="21"/>
        </w:rPr>
        <w:t>美术统考合格证或报考证</w:t>
      </w:r>
      <w:r>
        <w:rPr>
          <w:rFonts w:ascii="宋体" w:hAnsi="宋体" w:cs="Arial"/>
          <w:color w:val="000000"/>
          <w:kern w:val="0"/>
          <w:szCs w:val="21"/>
        </w:rPr>
        <w:t>原</w:t>
      </w:r>
      <w:r>
        <w:rPr>
          <w:rFonts w:ascii="宋体" w:hAnsi="宋体" w:cs="Arial"/>
          <w:color w:val="000000"/>
          <w:kern w:val="0"/>
          <w:szCs w:val="21"/>
        </w:rPr>
        <w:softHyphen/>
        <w:t>件</w:t>
      </w:r>
      <w:r>
        <w:rPr>
          <w:rFonts w:ascii="宋体" w:hAnsi="宋体" w:cs="Arial" w:hint="eastAsia"/>
          <w:color w:val="000000"/>
          <w:kern w:val="0"/>
          <w:szCs w:val="21"/>
        </w:rPr>
        <w:t>（如未上传则需将复印件粘贴在</w:t>
      </w:r>
      <w:r>
        <w:rPr>
          <w:rFonts w:ascii="宋体" w:hAnsi="宋体" w:cs="Arial" w:hint="eastAsia"/>
          <w:kern w:val="0"/>
          <w:szCs w:val="21"/>
        </w:rPr>
        <w:t>报名</w:t>
      </w:r>
      <w:r>
        <w:rPr>
          <w:rFonts w:ascii="宋体" w:hAnsi="宋体" w:cs="Arial" w:hint="eastAsia"/>
          <w:color w:val="000000"/>
          <w:kern w:val="0"/>
          <w:szCs w:val="21"/>
        </w:rPr>
        <w:t>表指定位置）；</w:t>
      </w:r>
    </w:p>
    <w:p w:rsidR="00E939B4" w:rsidRDefault="00CF67DC">
      <w:pPr>
        <w:widowControl/>
        <w:spacing w:line="276" w:lineRule="auto"/>
        <w:jc w:val="left"/>
        <w:rPr>
          <w:rFonts w:ascii="宋体" w:hAnsi="宋体" w:cs="Arial"/>
          <w:b/>
          <w:color w:val="000000"/>
          <w:kern w:val="0"/>
          <w:szCs w:val="21"/>
        </w:rPr>
      </w:pPr>
      <w:r>
        <w:rPr>
          <w:rFonts w:ascii="宋体" w:hAnsi="宋体" w:cs="宋体" w:hint="eastAsia"/>
          <w:b/>
          <w:color w:val="000000"/>
          <w:kern w:val="0"/>
          <w:szCs w:val="21"/>
        </w:rPr>
        <w:t>注：</w:t>
      </w:r>
      <w:r>
        <w:rPr>
          <w:rFonts w:ascii="宋体" w:hAnsi="宋体" w:cs="Arial" w:hint="eastAsia"/>
          <w:b/>
          <w:color w:val="000000"/>
          <w:kern w:val="0"/>
          <w:szCs w:val="21"/>
        </w:rPr>
        <w:t>报名系统关闭前，考生可上网自行修改报名信息，最终上交的《报名信息登记表》要与系统中填写的信息一致，并对报考材料的准确性及合法性承担责任。</w:t>
      </w:r>
      <w:r>
        <w:rPr>
          <w:rFonts w:ascii="宋体" w:hAnsi="宋体" w:cs="Arial"/>
          <w:b/>
          <w:color w:val="000000"/>
          <w:kern w:val="0"/>
          <w:szCs w:val="21"/>
        </w:rPr>
        <w:t>如有虚假，一经</w:t>
      </w:r>
      <w:r>
        <w:rPr>
          <w:rFonts w:ascii="宋体" w:hAnsi="宋体" w:cs="Arial"/>
          <w:b/>
          <w:color w:val="000000"/>
          <w:kern w:val="0"/>
          <w:szCs w:val="21"/>
        </w:rPr>
        <w:softHyphen/>
        <w:t>查出立即取消报名资格。</w:t>
      </w:r>
    </w:p>
    <w:p w:rsidR="00E939B4" w:rsidRDefault="00E939B4">
      <w:pPr>
        <w:widowControl/>
        <w:spacing w:line="276" w:lineRule="auto"/>
        <w:jc w:val="left"/>
        <w:rPr>
          <w:rFonts w:ascii="宋体" w:hAnsi="宋体" w:cs="Arial"/>
          <w:color w:val="000000"/>
          <w:kern w:val="0"/>
          <w:szCs w:val="21"/>
        </w:rPr>
      </w:pPr>
    </w:p>
    <w:p w:rsidR="006B63AB" w:rsidRDefault="00CF67DC">
      <w:pPr>
        <w:widowControl/>
        <w:spacing w:line="276" w:lineRule="auto"/>
        <w:jc w:val="left"/>
        <w:rPr>
          <w:rFonts w:ascii="宋体" w:hAnsi="宋体" w:cs="Arial"/>
          <w:b/>
          <w:color w:val="000000"/>
          <w:kern w:val="0"/>
          <w:szCs w:val="21"/>
        </w:rPr>
      </w:pPr>
      <w:r>
        <w:rPr>
          <w:rFonts w:ascii="宋体" w:hAnsi="宋体" w:cs="Arial"/>
          <w:b/>
          <w:color w:val="000000"/>
          <w:kern w:val="0"/>
          <w:szCs w:val="21"/>
        </w:rPr>
        <w:t>三、招生专业、招生人数</w:t>
      </w:r>
      <w:r>
        <w:rPr>
          <w:rFonts w:ascii="宋体" w:hAnsi="宋体" w:cs="Arial" w:hint="eastAsia"/>
          <w:b/>
          <w:color w:val="000000"/>
          <w:kern w:val="0"/>
          <w:szCs w:val="21"/>
        </w:rPr>
        <w:t>及</w:t>
      </w:r>
      <w:r>
        <w:rPr>
          <w:rFonts w:ascii="宋体" w:hAnsi="宋体" w:cs="Arial"/>
          <w:b/>
          <w:color w:val="000000"/>
          <w:kern w:val="0"/>
          <w:szCs w:val="21"/>
        </w:rPr>
        <w:t>考试科目</w:t>
      </w:r>
    </w:p>
    <w:tbl>
      <w:tblPr>
        <w:tblpPr w:leftFromText="45" w:rightFromText="45" w:vertAnchor="text" w:tblpX="-209" w:tblpY="91"/>
        <w:tblOverlap w:val="never"/>
        <w:tblW w:w="935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49"/>
        <w:gridCol w:w="709"/>
        <w:gridCol w:w="2835"/>
        <w:gridCol w:w="709"/>
        <w:gridCol w:w="1984"/>
        <w:gridCol w:w="567"/>
        <w:gridCol w:w="709"/>
        <w:gridCol w:w="694"/>
      </w:tblGrid>
      <w:tr w:rsidR="00E939B4">
        <w:trPr>
          <w:trHeight w:val="679"/>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招生专业</w:t>
            </w:r>
          </w:p>
        </w:tc>
        <w:tc>
          <w:tcPr>
            <w:tcW w:w="709"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招生</w:t>
            </w:r>
          </w:p>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人数</w:t>
            </w:r>
          </w:p>
        </w:tc>
        <w:tc>
          <w:tcPr>
            <w:tcW w:w="2835"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专业</w:t>
            </w:r>
            <w:r>
              <w:rPr>
                <w:rFonts w:ascii="宋体" w:hAnsi="宋体" w:cs="Arial" w:hint="eastAsia"/>
                <w:color w:val="000000"/>
                <w:kern w:val="0"/>
                <w:szCs w:val="21"/>
              </w:rPr>
              <w:t>名称</w:t>
            </w:r>
          </w:p>
        </w:tc>
        <w:tc>
          <w:tcPr>
            <w:tcW w:w="709"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名额</w:t>
            </w:r>
          </w:p>
        </w:tc>
        <w:tc>
          <w:tcPr>
            <w:tcW w:w="198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考试科目及满分</w:t>
            </w:r>
            <w:r>
              <w:rPr>
                <w:rFonts w:ascii="宋体" w:hAnsi="宋体" w:cs="Arial" w:hint="eastAsia"/>
                <w:color w:val="000000"/>
                <w:kern w:val="0"/>
                <w:szCs w:val="21"/>
              </w:rPr>
              <w:t>值</w:t>
            </w:r>
          </w:p>
        </w:tc>
        <w:tc>
          <w:tcPr>
            <w:tcW w:w="567"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学制</w:t>
            </w:r>
          </w:p>
        </w:tc>
        <w:tc>
          <w:tcPr>
            <w:tcW w:w="709" w:type="dxa"/>
            <w:tcBorders>
              <w:top w:val="outset" w:sz="6" w:space="0" w:color="auto"/>
              <w:left w:val="outset" w:sz="6" w:space="0" w:color="auto"/>
              <w:bottom w:val="outset" w:sz="6" w:space="0" w:color="auto"/>
              <w:right w:val="outset" w:sz="6" w:space="0" w:color="auto"/>
            </w:tcBorders>
            <w:vAlign w:val="center"/>
          </w:tcPr>
          <w:p w:rsidR="00E939B4" w:rsidRDefault="00CF67DC">
            <w:pPr>
              <w:spacing w:line="276" w:lineRule="auto"/>
              <w:jc w:val="center"/>
              <w:rPr>
                <w:rFonts w:ascii="宋体" w:hAnsi="宋体" w:cs="Arial"/>
                <w:color w:val="000000"/>
                <w:kern w:val="0"/>
                <w:szCs w:val="21"/>
              </w:rPr>
            </w:pPr>
            <w:r>
              <w:rPr>
                <w:rFonts w:ascii="宋体" w:hAnsi="宋体" w:cs="Arial" w:hint="eastAsia"/>
                <w:color w:val="000000"/>
                <w:kern w:val="0"/>
                <w:szCs w:val="21"/>
              </w:rPr>
              <w:t>招收学科</w:t>
            </w:r>
          </w:p>
        </w:tc>
        <w:tc>
          <w:tcPr>
            <w:tcW w:w="69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学历</w:t>
            </w:r>
          </w:p>
        </w:tc>
      </w:tr>
      <w:tr w:rsidR="00E939B4">
        <w:trPr>
          <w:trHeight w:val="235"/>
          <w:tblCellSpacing w:w="0" w:type="dxa"/>
        </w:trPr>
        <w:tc>
          <w:tcPr>
            <w:tcW w:w="1149" w:type="dxa"/>
            <w:vMerge w:val="restart"/>
            <w:tcBorders>
              <w:top w:val="outset" w:sz="6" w:space="0" w:color="auto"/>
              <w:left w:val="outset" w:sz="6" w:space="0" w:color="auto"/>
              <w:right w:val="outset" w:sz="6" w:space="0" w:color="auto"/>
            </w:tcBorders>
            <w:vAlign w:val="center"/>
          </w:tcPr>
          <w:p w:rsidR="00E939B4" w:rsidRDefault="00CF67DC">
            <w:pPr>
              <w:widowControl/>
              <w:spacing w:line="276" w:lineRule="auto"/>
              <w:ind w:firstLineChars="50" w:firstLine="105"/>
              <w:jc w:val="center"/>
              <w:rPr>
                <w:rFonts w:ascii="宋体" w:hAnsi="宋体" w:cs="Arial"/>
                <w:color w:val="000000"/>
                <w:kern w:val="0"/>
                <w:szCs w:val="21"/>
              </w:rPr>
            </w:pPr>
            <w:r>
              <w:rPr>
                <w:rFonts w:ascii="宋体" w:hAnsi="宋体" w:cs="Arial" w:hint="eastAsia"/>
                <w:color w:val="000000"/>
                <w:kern w:val="0"/>
                <w:szCs w:val="21"/>
              </w:rPr>
              <w:t>设计学类</w:t>
            </w:r>
          </w:p>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1305</w:t>
            </w:r>
          </w:p>
        </w:tc>
        <w:tc>
          <w:tcPr>
            <w:tcW w:w="709" w:type="dxa"/>
            <w:vMerge w:val="restart"/>
            <w:tcBorders>
              <w:top w:val="outset" w:sz="6" w:space="0" w:color="auto"/>
              <w:left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170</w:t>
            </w:r>
          </w:p>
        </w:tc>
        <w:tc>
          <w:tcPr>
            <w:tcW w:w="2835" w:type="dxa"/>
            <w:tcBorders>
              <w:top w:val="outset" w:sz="6" w:space="0" w:color="auto"/>
              <w:left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color w:val="000000"/>
                <w:kern w:val="0"/>
                <w:szCs w:val="21"/>
              </w:rPr>
            </w:pPr>
            <w:r>
              <w:rPr>
                <w:rFonts w:ascii="宋体" w:hAnsi="宋体" w:cs="Arial"/>
                <w:color w:val="000000"/>
                <w:kern w:val="0"/>
                <w:szCs w:val="21"/>
              </w:rPr>
              <w:t>服装</w:t>
            </w:r>
            <w:r>
              <w:rPr>
                <w:rFonts w:ascii="宋体" w:hAnsi="宋体" w:cs="Arial" w:hint="eastAsia"/>
                <w:color w:val="000000"/>
                <w:kern w:val="0"/>
                <w:szCs w:val="21"/>
              </w:rPr>
              <w:t>与服饰设计</w:t>
            </w:r>
          </w:p>
        </w:tc>
        <w:tc>
          <w:tcPr>
            <w:tcW w:w="709" w:type="dxa"/>
            <w:tcBorders>
              <w:top w:val="outset" w:sz="6" w:space="0" w:color="auto"/>
              <w:left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hint="eastAsia"/>
                <w:kern w:val="0"/>
                <w:szCs w:val="21"/>
              </w:rPr>
              <w:t>15</w:t>
            </w:r>
          </w:p>
        </w:tc>
        <w:tc>
          <w:tcPr>
            <w:tcW w:w="1984" w:type="dxa"/>
            <w:vMerge w:val="restart"/>
            <w:tcBorders>
              <w:top w:val="outset" w:sz="6" w:space="0" w:color="auto"/>
              <w:left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 xml:space="preserve">1. </w:t>
            </w:r>
            <w:r>
              <w:rPr>
                <w:rFonts w:ascii="宋体" w:hAnsi="宋体" w:cs="Arial"/>
                <w:kern w:val="0"/>
                <w:szCs w:val="21"/>
              </w:rPr>
              <w:t>素描（</w:t>
            </w:r>
            <w:r>
              <w:rPr>
                <w:rFonts w:ascii="宋体" w:hAnsi="宋体" w:cs="Arial" w:hint="eastAsia"/>
                <w:kern w:val="0"/>
                <w:szCs w:val="21"/>
              </w:rPr>
              <w:t>25</w:t>
            </w:r>
            <w:r>
              <w:rPr>
                <w:rFonts w:ascii="宋体" w:hAnsi="宋体" w:cs="Arial"/>
                <w:kern w:val="0"/>
                <w:szCs w:val="21"/>
              </w:rPr>
              <w:t>0分）</w:t>
            </w:r>
          </w:p>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 xml:space="preserve">2. </w:t>
            </w:r>
            <w:r>
              <w:rPr>
                <w:rFonts w:ascii="宋体" w:hAnsi="宋体" w:cs="Arial"/>
                <w:kern w:val="0"/>
                <w:szCs w:val="21"/>
              </w:rPr>
              <w:t>速写（</w:t>
            </w:r>
            <w:r>
              <w:rPr>
                <w:rFonts w:ascii="宋体" w:hAnsi="宋体" w:cs="Arial" w:hint="eastAsia"/>
                <w:kern w:val="0"/>
                <w:szCs w:val="21"/>
              </w:rPr>
              <w:t>25</w:t>
            </w:r>
            <w:r>
              <w:rPr>
                <w:rFonts w:ascii="宋体" w:hAnsi="宋体" w:cs="Arial"/>
                <w:kern w:val="0"/>
                <w:szCs w:val="21"/>
              </w:rPr>
              <w:t>0分）</w:t>
            </w:r>
          </w:p>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 xml:space="preserve">3. </w:t>
            </w:r>
            <w:r>
              <w:rPr>
                <w:rFonts w:ascii="宋体" w:hAnsi="宋体" w:cs="Arial"/>
                <w:kern w:val="0"/>
                <w:szCs w:val="21"/>
              </w:rPr>
              <w:t>色彩（</w:t>
            </w:r>
            <w:r>
              <w:rPr>
                <w:rFonts w:ascii="宋体" w:hAnsi="宋体" w:cs="Arial" w:hint="eastAsia"/>
                <w:kern w:val="0"/>
                <w:szCs w:val="21"/>
              </w:rPr>
              <w:t>25</w:t>
            </w:r>
            <w:r>
              <w:rPr>
                <w:rFonts w:ascii="宋体" w:hAnsi="宋体" w:cs="Arial"/>
                <w:kern w:val="0"/>
                <w:szCs w:val="21"/>
              </w:rPr>
              <w:t>0分）</w:t>
            </w:r>
          </w:p>
        </w:tc>
        <w:tc>
          <w:tcPr>
            <w:tcW w:w="567" w:type="dxa"/>
            <w:vMerge w:val="restart"/>
            <w:tcBorders>
              <w:top w:val="outset" w:sz="6" w:space="0" w:color="auto"/>
              <w:left w:val="single" w:sz="4" w:space="0" w:color="A6A6A6" w:themeColor="background1" w:themeShade="A6"/>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四年</w:t>
            </w:r>
          </w:p>
        </w:tc>
        <w:tc>
          <w:tcPr>
            <w:tcW w:w="709" w:type="dxa"/>
            <w:vMerge w:val="restart"/>
            <w:tcBorders>
              <w:top w:val="outset" w:sz="6" w:space="0" w:color="auto"/>
              <w:left w:val="outset" w:sz="6" w:space="0" w:color="auto"/>
              <w:right w:val="outset" w:sz="6" w:space="0" w:color="auto"/>
            </w:tcBorders>
            <w:vAlign w:val="center"/>
          </w:tcPr>
          <w:p w:rsidR="00E939B4" w:rsidRDefault="00CF67DC">
            <w:pPr>
              <w:spacing w:line="276" w:lineRule="auto"/>
              <w:jc w:val="center"/>
              <w:rPr>
                <w:rFonts w:ascii="宋体" w:hAnsi="宋体" w:cs="Arial"/>
                <w:color w:val="000000"/>
                <w:kern w:val="0"/>
                <w:szCs w:val="21"/>
              </w:rPr>
            </w:pPr>
            <w:r>
              <w:rPr>
                <w:rFonts w:ascii="宋体" w:hAnsi="宋体" w:cs="Arial" w:hint="eastAsia"/>
                <w:color w:val="000000"/>
                <w:kern w:val="0"/>
                <w:szCs w:val="21"/>
              </w:rPr>
              <w:t>文理兼收</w:t>
            </w:r>
          </w:p>
        </w:tc>
        <w:tc>
          <w:tcPr>
            <w:tcW w:w="694" w:type="dxa"/>
            <w:vMerge w:val="restart"/>
            <w:tcBorders>
              <w:top w:val="outset" w:sz="6" w:space="0" w:color="auto"/>
              <w:left w:val="outset" w:sz="6" w:space="0" w:color="auto"/>
              <w:right w:val="outset" w:sz="6" w:space="0" w:color="auto"/>
            </w:tcBorders>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本科</w:t>
            </w: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color w:val="000000"/>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color w:val="000000"/>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color w:val="000000"/>
                <w:kern w:val="0"/>
                <w:szCs w:val="21"/>
              </w:rPr>
            </w:pPr>
            <w:r>
              <w:rPr>
                <w:rFonts w:ascii="宋体" w:hAnsi="宋体" w:cs="Arial"/>
                <w:color w:val="000000"/>
                <w:kern w:val="0"/>
                <w:szCs w:val="21"/>
              </w:rPr>
              <w:t>陶瓷艺术设计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kern w:val="0"/>
                <w:szCs w:val="21"/>
              </w:rPr>
              <w:t>10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color w:val="FF0000"/>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color w:val="000000"/>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color w:val="000000"/>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color w:val="000000"/>
                <w:kern w:val="0"/>
                <w:szCs w:val="21"/>
              </w:rPr>
            </w:pP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视觉传达</w:t>
            </w:r>
            <w:r>
              <w:rPr>
                <w:rFonts w:ascii="宋体" w:hAnsi="宋体" w:cs="Arial"/>
                <w:kern w:val="0"/>
                <w:szCs w:val="21"/>
              </w:rPr>
              <w:t>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kern w:val="0"/>
                <w:szCs w:val="21"/>
              </w:rPr>
              <w:t>30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环境</w:t>
            </w:r>
            <w:r>
              <w:rPr>
                <w:rFonts w:ascii="宋体" w:hAnsi="宋体" w:cs="Arial"/>
                <w:kern w:val="0"/>
                <w:szCs w:val="21"/>
              </w:rPr>
              <w:t>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hint="eastAsia"/>
                <w:kern w:val="0"/>
                <w:szCs w:val="21"/>
              </w:rPr>
              <w:t>30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single" w:sz="4" w:space="0" w:color="BFBFBF" w:themeColor="background1" w:themeShade="BF"/>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kern w:val="0"/>
                <w:szCs w:val="21"/>
              </w:rPr>
              <w:t>产品设计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15</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single" w:sz="4" w:space="0" w:color="BFBFBF" w:themeColor="background1" w:themeShade="BF"/>
              <w:left w:val="outset" w:sz="6" w:space="0" w:color="auto"/>
              <w:bottom w:val="single" w:sz="4" w:space="0" w:color="BFBFBF" w:themeColor="background1" w:themeShade="BF"/>
              <w:right w:val="outset" w:sz="6" w:space="0" w:color="auto"/>
            </w:tcBorders>
            <w:shd w:val="clear" w:color="auto" w:fill="auto"/>
            <w:vAlign w:val="center"/>
          </w:tcPr>
          <w:p w:rsidR="00E939B4" w:rsidRDefault="00CF67DC">
            <w:pPr>
              <w:widowControl/>
              <w:jc w:val="center"/>
              <w:rPr>
                <w:rFonts w:ascii="宋体" w:hAnsi="宋体" w:cs="Arial"/>
                <w:kern w:val="0"/>
                <w:szCs w:val="21"/>
              </w:rPr>
            </w:pPr>
            <w:r>
              <w:rPr>
                <w:rFonts w:ascii="宋体" w:hAnsi="宋体" w:cs="Arial" w:hint="eastAsia"/>
                <w:kern w:val="0"/>
                <w:szCs w:val="21"/>
              </w:rPr>
              <w:t>艺术与科技（展示设计）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hint="eastAsia"/>
                <w:kern w:val="0"/>
                <w:szCs w:val="21"/>
              </w:rPr>
              <w:t>15</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single" w:sz="4" w:space="0" w:color="BFBFBF" w:themeColor="background1" w:themeShade="BF"/>
              <w:left w:val="outset" w:sz="6" w:space="0" w:color="auto"/>
              <w:bottom w:val="single" w:sz="4" w:space="0" w:color="BFBFBF" w:themeColor="background1" w:themeShade="BF"/>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产品设计（</w:t>
            </w:r>
            <w:r>
              <w:rPr>
                <w:rFonts w:ascii="宋体" w:hAnsi="宋体" w:cs="Arial"/>
                <w:kern w:val="0"/>
                <w:szCs w:val="21"/>
              </w:rPr>
              <w:t>染织艺术设计</w:t>
            </w:r>
            <w:r>
              <w:rPr>
                <w:rFonts w:ascii="宋体" w:hAnsi="宋体" w:cs="Arial" w:hint="eastAsia"/>
                <w:kern w:val="0"/>
                <w:szCs w:val="21"/>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15</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single" w:sz="4" w:space="0" w:color="BFBFBF" w:themeColor="background1" w:themeShade="BF"/>
              <w:left w:val="outset" w:sz="6" w:space="0" w:color="auto"/>
              <w:bottom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hint="eastAsia"/>
                <w:kern w:val="0"/>
                <w:szCs w:val="21"/>
              </w:rPr>
              <w:t>艺术与科技（信息设计）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w:t>
            </w:r>
            <w:r>
              <w:rPr>
                <w:rFonts w:ascii="宋体" w:hAnsi="宋体" w:cs="Arial"/>
                <w:kern w:val="0"/>
                <w:szCs w:val="21"/>
              </w:rPr>
              <w:t>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kern w:val="0"/>
                <w:szCs w:val="21"/>
              </w:rPr>
              <w:t>动画</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141"/>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single" w:sz="4" w:space="0" w:color="BFBFBF" w:themeColor="background1" w:themeShade="BF"/>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工艺美术（金属艺术）</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141"/>
          <w:tblCellSpacing w:w="0" w:type="dxa"/>
        </w:trPr>
        <w:tc>
          <w:tcPr>
            <w:tcW w:w="1149" w:type="dxa"/>
            <w:vMerge/>
            <w:tcBorders>
              <w:left w:val="outset" w:sz="6" w:space="0" w:color="auto"/>
              <w:bottom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2835" w:type="dxa"/>
            <w:tcBorders>
              <w:top w:val="single" w:sz="4" w:space="0" w:color="BFBFBF" w:themeColor="background1" w:themeShade="BF"/>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工艺美术（漆艺术）</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10</w:t>
            </w:r>
          </w:p>
        </w:tc>
        <w:tc>
          <w:tcPr>
            <w:tcW w:w="1984" w:type="dxa"/>
            <w:vMerge/>
            <w:tcBorders>
              <w:left w:val="outset" w:sz="6" w:space="0" w:color="auto"/>
              <w:bottom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left"/>
              <w:rPr>
                <w:rFonts w:ascii="宋体" w:hAnsi="宋体" w:cs="Arial"/>
                <w:kern w:val="0"/>
                <w:szCs w:val="21"/>
              </w:rPr>
            </w:pPr>
          </w:p>
        </w:tc>
      </w:tr>
      <w:tr w:rsidR="00E939B4">
        <w:trPr>
          <w:trHeight w:val="65"/>
          <w:tblCellSpacing w:w="0" w:type="dxa"/>
        </w:trPr>
        <w:tc>
          <w:tcPr>
            <w:tcW w:w="1149" w:type="dxa"/>
            <w:vMerge w:val="restart"/>
            <w:tcBorders>
              <w:top w:val="outset" w:sz="6" w:space="0" w:color="auto"/>
              <w:left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美术学类1304</w:t>
            </w:r>
          </w:p>
        </w:tc>
        <w:tc>
          <w:tcPr>
            <w:tcW w:w="709" w:type="dxa"/>
            <w:vMerge w:val="restart"/>
            <w:tcBorders>
              <w:top w:val="outset" w:sz="6" w:space="0" w:color="auto"/>
              <w:left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55</w:t>
            </w:r>
          </w:p>
        </w:tc>
        <w:tc>
          <w:tcPr>
            <w:tcW w:w="2835" w:type="dxa"/>
            <w:tcBorders>
              <w:top w:val="outset" w:sz="6" w:space="0" w:color="auto"/>
              <w:left w:val="outset" w:sz="6" w:space="0" w:color="auto"/>
              <w:bottom w:val="single" w:sz="4" w:space="0" w:color="BFBFBF" w:themeColor="background1" w:themeShade="BF"/>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hint="eastAsia"/>
                <w:kern w:val="0"/>
                <w:szCs w:val="21"/>
              </w:rPr>
              <w:t>绘画（</w:t>
            </w:r>
            <w:r>
              <w:rPr>
                <w:rFonts w:ascii="宋体" w:hAnsi="宋体" w:cs="Arial"/>
                <w:kern w:val="0"/>
                <w:szCs w:val="21"/>
              </w:rPr>
              <w:t>中国画</w:t>
            </w:r>
            <w:r>
              <w:rPr>
                <w:rFonts w:ascii="宋体" w:hAnsi="宋体" w:cs="Arial" w:hint="eastAsia"/>
                <w:kern w:val="0"/>
                <w:szCs w:val="21"/>
              </w:rPr>
              <w:t>）</w:t>
            </w:r>
          </w:p>
        </w:tc>
        <w:tc>
          <w:tcPr>
            <w:tcW w:w="709" w:type="dxa"/>
            <w:tcBorders>
              <w:top w:val="outset" w:sz="6" w:space="0" w:color="auto"/>
              <w:left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hint="eastAsia"/>
                <w:kern w:val="0"/>
                <w:szCs w:val="21"/>
              </w:rPr>
              <w:t>1</w:t>
            </w:r>
            <w:r>
              <w:rPr>
                <w:rFonts w:ascii="宋体" w:hAnsi="宋体" w:cs="Arial"/>
                <w:kern w:val="0"/>
                <w:szCs w:val="21"/>
              </w:rPr>
              <w:t>0</w:t>
            </w:r>
          </w:p>
        </w:tc>
        <w:tc>
          <w:tcPr>
            <w:tcW w:w="1984" w:type="dxa"/>
            <w:vMerge w:val="restart"/>
            <w:tcBorders>
              <w:top w:val="outset" w:sz="6" w:space="0" w:color="auto"/>
              <w:left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kern w:val="0"/>
                <w:szCs w:val="21"/>
              </w:rPr>
              <w:t>1．素描（</w:t>
            </w:r>
            <w:r>
              <w:rPr>
                <w:rFonts w:ascii="宋体" w:hAnsi="宋体" w:cs="Arial" w:hint="eastAsia"/>
                <w:kern w:val="0"/>
                <w:szCs w:val="21"/>
              </w:rPr>
              <w:t>25</w:t>
            </w:r>
            <w:r>
              <w:rPr>
                <w:rFonts w:ascii="宋体" w:hAnsi="宋体" w:cs="Arial"/>
                <w:kern w:val="0"/>
                <w:szCs w:val="21"/>
              </w:rPr>
              <w:t>0分）</w:t>
            </w:r>
          </w:p>
          <w:p w:rsidR="00E939B4" w:rsidRDefault="00CF67DC">
            <w:pPr>
              <w:widowControl/>
              <w:spacing w:line="276" w:lineRule="auto"/>
              <w:jc w:val="center"/>
              <w:rPr>
                <w:rFonts w:ascii="宋体" w:hAnsi="宋体" w:cs="Arial"/>
                <w:kern w:val="0"/>
                <w:szCs w:val="21"/>
              </w:rPr>
            </w:pPr>
            <w:r>
              <w:rPr>
                <w:rFonts w:ascii="宋体" w:hAnsi="宋体" w:cs="Arial"/>
                <w:kern w:val="0"/>
                <w:szCs w:val="21"/>
              </w:rPr>
              <w:t>2．速写（</w:t>
            </w:r>
            <w:r>
              <w:rPr>
                <w:rFonts w:ascii="宋体" w:hAnsi="宋体" w:cs="Arial" w:hint="eastAsia"/>
                <w:kern w:val="0"/>
                <w:szCs w:val="21"/>
              </w:rPr>
              <w:t>25</w:t>
            </w:r>
            <w:r>
              <w:rPr>
                <w:rFonts w:ascii="宋体" w:hAnsi="宋体" w:cs="Arial"/>
                <w:kern w:val="0"/>
                <w:szCs w:val="21"/>
              </w:rPr>
              <w:t>0分）</w:t>
            </w:r>
          </w:p>
          <w:p w:rsidR="00E939B4" w:rsidRDefault="00CF67DC">
            <w:pPr>
              <w:widowControl/>
              <w:spacing w:line="276" w:lineRule="auto"/>
              <w:jc w:val="center"/>
              <w:rPr>
                <w:rFonts w:ascii="宋体" w:hAnsi="宋体" w:cs="Arial"/>
                <w:kern w:val="0"/>
                <w:szCs w:val="21"/>
              </w:rPr>
            </w:pPr>
            <w:r>
              <w:rPr>
                <w:rFonts w:ascii="宋体" w:hAnsi="宋体" w:cs="Arial"/>
                <w:kern w:val="0"/>
                <w:szCs w:val="21"/>
              </w:rPr>
              <w:t>3．色彩（</w:t>
            </w:r>
            <w:r>
              <w:rPr>
                <w:rFonts w:ascii="宋体" w:hAnsi="宋体" w:cs="Arial" w:hint="eastAsia"/>
                <w:kern w:val="0"/>
                <w:szCs w:val="21"/>
              </w:rPr>
              <w:t>25</w:t>
            </w:r>
            <w:r>
              <w:rPr>
                <w:rFonts w:ascii="宋体" w:hAnsi="宋体" w:cs="Arial"/>
                <w:kern w:val="0"/>
                <w:szCs w:val="21"/>
              </w:rPr>
              <w:t>0分）</w:t>
            </w: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r>
      <w:tr w:rsidR="00E939B4">
        <w:trPr>
          <w:trHeight w:val="65"/>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2835" w:type="dxa"/>
            <w:tcBorders>
              <w:top w:val="single" w:sz="4" w:space="0" w:color="BFBFBF" w:themeColor="background1" w:themeShade="BF"/>
              <w:left w:val="outset" w:sz="6" w:space="0" w:color="auto"/>
              <w:bottom w:val="single" w:sz="4" w:space="0" w:color="BFBFBF" w:themeColor="background1" w:themeShade="BF"/>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绘画（</w:t>
            </w:r>
            <w:r>
              <w:rPr>
                <w:rFonts w:ascii="宋体" w:hAnsi="宋体" w:cs="Arial"/>
                <w:kern w:val="0"/>
                <w:szCs w:val="21"/>
              </w:rPr>
              <w:t>油画</w:t>
            </w:r>
            <w:r>
              <w:rPr>
                <w:rFonts w:ascii="宋体" w:hAnsi="宋体" w:cs="Arial" w:hint="eastAsia"/>
                <w:kern w:val="0"/>
                <w:szCs w:val="21"/>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r>
      <w:tr w:rsidR="00E939B4">
        <w:trPr>
          <w:trHeight w:val="65"/>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2835" w:type="dxa"/>
            <w:tcBorders>
              <w:top w:val="single" w:sz="4" w:space="0" w:color="BFBFBF" w:themeColor="background1" w:themeShade="BF"/>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绘画（壁画）</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567" w:type="dxa"/>
            <w:vMerge/>
            <w:tcBorders>
              <w:left w:val="single" w:sz="4" w:space="0" w:color="A6A6A6" w:themeColor="background1" w:themeShade="A6"/>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r>
      <w:tr w:rsidR="00E939B4">
        <w:trPr>
          <w:trHeight w:val="65"/>
          <w:tblCellSpacing w:w="0" w:type="dxa"/>
        </w:trPr>
        <w:tc>
          <w:tcPr>
            <w:tcW w:w="114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摄影</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567" w:type="dxa"/>
            <w:vMerge/>
            <w:tcBorders>
              <w:left w:val="single" w:sz="4" w:space="0" w:color="A6A6A6" w:themeColor="background1" w:themeShade="A6"/>
              <w:bottom w:val="single" w:sz="4" w:space="0" w:color="BFBFBF" w:themeColor="background1" w:themeShade="BF"/>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r>
      <w:tr w:rsidR="00E939B4">
        <w:trPr>
          <w:trHeight w:val="315"/>
          <w:tblCellSpacing w:w="0" w:type="dxa"/>
        </w:trPr>
        <w:tc>
          <w:tcPr>
            <w:tcW w:w="1149" w:type="dxa"/>
            <w:vMerge/>
            <w:tcBorders>
              <w:left w:val="outset" w:sz="6" w:space="0" w:color="auto"/>
              <w:bottom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709" w:type="dxa"/>
            <w:vMerge/>
            <w:tcBorders>
              <w:left w:val="outset" w:sz="6" w:space="0" w:color="auto"/>
              <w:bottom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kern w:val="0"/>
                <w:szCs w:val="21"/>
              </w:rPr>
              <w:t>雕塑</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E939B4" w:rsidRDefault="00CF67DC">
            <w:pPr>
              <w:spacing w:line="276" w:lineRule="auto"/>
              <w:jc w:val="center"/>
              <w:rPr>
                <w:rFonts w:ascii="宋体" w:hAnsi="宋体" w:cs="Arial"/>
                <w:kern w:val="0"/>
                <w:szCs w:val="21"/>
              </w:rPr>
            </w:pPr>
            <w:r>
              <w:rPr>
                <w:rFonts w:ascii="宋体" w:hAnsi="宋体" w:cs="Arial"/>
                <w:kern w:val="0"/>
                <w:szCs w:val="21"/>
              </w:rPr>
              <w:t>15</w:t>
            </w:r>
          </w:p>
        </w:tc>
        <w:tc>
          <w:tcPr>
            <w:tcW w:w="1984" w:type="dxa"/>
            <w:vMerge/>
            <w:tcBorders>
              <w:left w:val="outset" w:sz="6" w:space="0" w:color="auto"/>
              <w:bottom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567" w:type="dxa"/>
            <w:tcBorders>
              <w:top w:val="outset" w:sz="6" w:space="0" w:color="auto"/>
              <w:left w:val="outset" w:sz="6" w:space="0" w:color="auto"/>
              <w:bottom w:val="outset" w:sz="6" w:space="0" w:color="auto"/>
              <w:right w:val="outset" w:sz="6" w:space="0" w:color="auto"/>
            </w:tcBorders>
            <w:vAlign w:val="center"/>
          </w:tcPr>
          <w:p w:rsidR="00E939B4" w:rsidRPr="007B5C9A" w:rsidRDefault="00CF67DC">
            <w:pPr>
              <w:spacing w:line="276" w:lineRule="auto"/>
              <w:jc w:val="center"/>
              <w:rPr>
                <w:rFonts w:ascii="宋体" w:hAnsi="宋体" w:cs="Arial"/>
                <w:kern w:val="0"/>
                <w:szCs w:val="21"/>
              </w:rPr>
            </w:pPr>
            <w:r w:rsidRPr="007B5C9A">
              <w:rPr>
                <w:rFonts w:ascii="宋体" w:hAnsi="宋体" w:cs="Arial"/>
                <w:kern w:val="0"/>
                <w:szCs w:val="21"/>
              </w:rPr>
              <w:t>五年</w:t>
            </w:r>
          </w:p>
        </w:tc>
        <w:tc>
          <w:tcPr>
            <w:tcW w:w="709" w:type="dxa"/>
            <w:vMerge/>
            <w:tcBorders>
              <w:left w:val="outset" w:sz="6" w:space="0" w:color="auto"/>
              <w:bottom w:val="single" w:sz="4" w:space="0" w:color="BFBFBF" w:themeColor="background1" w:themeShade="BF"/>
              <w:right w:val="outset" w:sz="6" w:space="0" w:color="auto"/>
            </w:tcBorders>
            <w:vAlign w:val="center"/>
          </w:tcPr>
          <w:p w:rsidR="00E939B4" w:rsidRDefault="00E939B4">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E939B4" w:rsidRDefault="00E939B4">
            <w:pPr>
              <w:widowControl/>
              <w:spacing w:line="276" w:lineRule="auto"/>
              <w:jc w:val="center"/>
              <w:rPr>
                <w:rFonts w:ascii="宋体" w:hAnsi="宋体" w:cs="Arial"/>
                <w:kern w:val="0"/>
                <w:szCs w:val="21"/>
              </w:rPr>
            </w:pPr>
          </w:p>
        </w:tc>
      </w:tr>
      <w:tr w:rsidR="00E939B4">
        <w:trPr>
          <w:trHeight w:val="696"/>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艺术史论</w:t>
            </w:r>
          </w:p>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130101</w:t>
            </w:r>
          </w:p>
        </w:tc>
        <w:tc>
          <w:tcPr>
            <w:tcW w:w="709" w:type="dxa"/>
            <w:tcBorders>
              <w:top w:val="outset" w:sz="6" w:space="0" w:color="auto"/>
              <w:left w:val="outset" w:sz="6" w:space="0" w:color="auto"/>
              <w:bottom w:val="nil"/>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kern w:val="0"/>
                <w:szCs w:val="21"/>
              </w:rPr>
              <w:t>1</w:t>
            </w:r>
            <w:r>
              <w:rPr>
                <w:rFonts w:ascii="宋体" w:hAnsi="宋体" w:cs="Arial" w:hint="eastAsia"/>
                <w:kern w:val="0"/>
                <w:szCs w:val="21"/>
              </w:rPr>
              <w:t>5</w:t>
            </w:r>
          </w:p>
        </w:tc>
        <w:tc>
          <w:tcPr>
            <w:tcW w:w="2835" w:type="dxa"/>
            <w:tcBorders>
              <w:top w:val="outset" w:sz="6" w:space="0" w:color="auto"/>
              <w:left w:val="outset" w:sz="6" w:space="0" w:color="auto"/>
              <w:bottom w:val="nil"/>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kern w:val="0"/>
                <w:szCs w:val="21"/>
              </w:rPr>
              <w:t>艺术</w:t>
            </w:r>
            <w:r>
              <w:rPr>
                <w:rFonts w:ascii="宋体" w:hAnsi="宋体" w:cs="Arial" w:hint="eastAsia"/>
                <w:kern w:val="0"/>
                <w:szCs w:val="21"/>
              </w:rPr>
              <w:t>史论</w:t>
            </w:r>
          </w:p>
        </w:tc>
        <w:tc>
          <w:tcPr>
            <w:tcW w:w="709" w:type="dxa"/>
            <w:tcBorders>
              <w:top w:val="outset" w:sz="6" w:space="0" w:color="auto"/>
              <w:left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15</w:t>
            </w:r>
          </w:p>
        </w:tc>
        <w:tc>
          <w:tcPr>
            <w:tcW w:w="1984"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tabs>
                <w:tab w:val="left" w:pos="0"/>
              </w:tabs>
              <w:spacing w:line="276" w:lineRule="auto"/>
              <w:ind w:firstLineChars="50" w:firstLine="105"/>
              <w:jc w:val="center"/>
              <w:rPr>
                <w:rFonts w:ascii="宋体" w:hAnsi="宋体" w:cs="Arial"/>
                <w:kern w:val="0"/>
                <w:szCs w:val="21"/>
              </w:rPr>
            </w:pPr>
            <w:r>
              <w:rPr>
                <w:rFonts w:ascii="宋体" w:hAnsi="宋体" w:cs="Arial" w:hint="eastAsia"/>
                <w:kern w:val="0"/>
                <w:szCs w:val="21"/>
              </w:rPr>
              <w:t>文化测试（语数</w:t>
            </w:r>
            <w:r w:rsidR="007B5C9A">
              <w:rPr>
                <w:rFonts w:ascii="宋体" w:hAnsi="宋体" w:cs="Arial" w:hint="eastAsia"/>
                <w:kern w:val="0"/>
                <w:szCs w:val="21"/>
              </w:rPr>
              <w:t>英</w:t>
            </w:r>
            <w:r>
              <w:rPr>
                <w:rFonts w:ascii="宋体" w:hAnsi="宋体" w:cs="Arial" w:hint="eastAsia"/>
                <w:kern w:val="0"/>
                <w:szCs w:val="21"/>
              </w:rPr>
              <w:t>，300分）</w:t>
            </w:r>
          </w:p>
          <w:p w:rsidR="00E939B4" w:rsidRDefault="00CF67DC">
            <w:pPr>
              <w:widowControl/>
              <w:tabs>
                <w:tab w:val="left" w:pos="0"/>
              </w:tabs>
              <w:spacing w:line="276" w:lineRule="auto"/>
              <w:ind w:firstLineChars="50" w:firstLine="105"/>
              <w:jc w:val="center"/>
              <w:rPr>
                <w:rFonts w:ascii="宋体" w:hAnsi="宋体" w:cs="Arial"/>
                <w:kern w:val="0"/>
                <w:szCs w:val="21"/>
              </w:rPr>
            </w:pPr>
            <w:r>
              <w:rPr>
                <w:rFonts w:ascii="宋体" w:hAnsi="宋体" w:cs="Arial" w:hint="eastAsia"/>
                <w:kern w:val="0"/>
                <w:szCs w:val="21"/>
              </w:rPr>
              <w:t>作品评析（100分）</w:t>
            </w:r>
          </w:p>
        </w:tc>
        <w:tc>
          <w:tcPr>
            <w:tcW w:w="567"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hint="eastAsia"/>
                <w:kern w:val="0"/>
                <w:szCs w:val="21"/>
              </w:rPr>
              <w:t>四年</w:t>
            </w:r>
          </w:p>
        </w:tc>
        <w:tc>
          <w:tcPr>
            <w:tcW w:w="709" w:type="dxa"/>
            <w:tcBorders>
              <w:top w:val="outset" w:sz="6" w:space="0" w:color="auto"/>
              <w:left w:val="outset" w:sz="6" w:space="0" w:color="auto"/>
              <w:bottom w:val="outset" w:sz="6" w:space="0" w:color="auto"/>
              <w:right w:val="outset" w:sz="6" w:space="0" w:color="auto"/>
            </w:tcBorders>
            <w:vAlign w:val="center"/>
          </w:tcPr>
          <w:p w:rsidR="00E939B4" w:rsidRDefault="00CF67DC">
            <w:pPr>
              <w:spacing w:line="276" w:lineRule="auto"/>
              <w:jc w:val="center"/>
              <w:rPr>
                <w:rFonts w:ascii="宋体" w:hAnsi="宋体" w:cs="Arial"/>
                <w:kern w:val="0"/>
                <w:szCs w:val="21"/>
              </w:rPr>
            </w:pPr>
            <w:r>
              <w:rPr>
                <w:rFonts w:ascii="宋体" w:hAnsi="宋体" w:cs="Arial"/>
                <w:kern w:val="0"/>
                <w:szCs w:val="21"/>
              </w:rPr>
              <w:t>文科</w:t>
            </w:r>
          </w:p>
        </w:tc>
        <w:tc>
          <w:tcPr>
            <w:tcW w:w="694" w:type="dxa"/>
            <w:vMerge/>
            <w:tcBorders>
              <w:left w:val="outset" w:sz="6" w:space="0" w:color="auto"/>
              <w:bottom w:val="outset" w:sz="6" w:space="0" w:color="auto"/>
              <w:right w:val="outset" w:sz="6" w:space="0" w:color="auto"/>
            </w:tcBorders>
            <w:vAlign w:val="center"/>
          </w:tcPr>
          <w:p w:rsidR="00E939B4" w:rsidRDefault="00E939B4">
            <w:pPr>
              <w:spacing w:line="276" w:lineRule="auto"/>
              <w:jc w:val="center"/>
              <w:rPr>
                <w:rFonts w:ascii="宋体" w:hAnsi="宋体" w:cs="Arial"/>
                <w:kern w:val="0"/>
                <w:szCs w:val="21"/>
              </w:rPr>
            </w:pPr>
          </w:p>
        </w:tc>
      </w:tr>
      <w:tr w:rsidR="00E939B4">
        <w:trPr>
          <w:trHeight w:val="372"/>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bCs/>
                <w:kern w:val="0"/>
                <w:szCs w:val="21"/>
              </w:rPr>
              <w:t>合计</w:t>
            </w:r>
          </w:p>
        </w:tc>
        <w:tc>
          <w:tcPr>
            <w:tcW w:w="709"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bCs/>
                <w:kern w:val="0"/>
                <w:szCs w:val="21"/>
              </w:rPr>
              <w:t>24</w:t>
            </w:r>
            <w:r>
              <w:rPr>
                <w:rFonts w:ascii="宋体" w:hAnsi="宋体" w:cs="Arial" w:hint="eastAsia"/>
                <w:bCs/>
                <w:kern w:val="0"/>
                <w:szCs w:val="21"/>
              </w:rPr>
              <w:t>0</w:t>
            </w:r>
          </w:p>
        </w:tc>
        <w:tc>
          <w:tcPr>
            <w:tcW w:w="7498" w:type="dxa"/>
            <w:gridSpan w:val="6"/>
            <w:tcBorders>
              <w:top w:val="outset" w:sz="6" w:space="0" w:color="auto"/>
              <w:left w:val="outset" w:sz="6" w:space="0" w:color="auto"/>
              <w:bottom w:val="outset" w:sz="6" w:space="0" w:color="auto"/>
              <w:right w:val="outset" w:sz="6" w:space="0" w:color="auto"/>
            </w:tcBorders>
          </w:tcPr>
          <w:p w:rsidR="00E939B4" w:rsidRDefault="00E939B4">
            <w:pPr>
              <w:widowControl/>
              <w:spacing w:line="276" w:lineRule="auto"/>
              <w:jc w:val="center"/>
              <w:rPr>
                <w:rFonts w:ascii="宋体" w:hAnsi="宋体" w:cs="Arial"/>
                <w:kern w:val="0"/>
                <w:szCs w:val="21"/>
              </w:rPr>
            </w:pPr>
          </w:p>
        </w:tc>
      </w:tr>
      <w:tr w:rsidR="00E939B4">
        <w:trPr>
          <w:trHeight w:val="3291"/>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E939B4" w:rsidRDefault="00CF67DC">
            <w:pPr>
              <w:widowControl/>
              <w:spacing w:line="276" w:lineRule="auto"/>
              <w:jc w:val="center"/>
              <w:rPr>
                <w:rFonts w:ascii="宋体" w:hAnsi="宋体" w:cs="Arial"/>
                <w:kern w:val="0"/>
                <w:szCs w:val="21"/>
              </w:rPr>
            </w:pPr>
            <w:r>
              <w:rPr>
                <w:rFonts w:ascii="宋体" w:hAnsi="宋体" w:cs="Arial"/>
                <w:kern w:val="0"/>
                <w:szCs w:val="21"/>
              </w:rPr>
              <w:lastRenderedPageBreak/>
              <w:t>备注</w:t>
            </w:r>
          </w:p>
        </w:tc>
        <w:tc>
          <w:tcPr>
            <w:tcW w:w="8207" w:type="dxa"/>
            <w:gridSpan w:val="7"/>
            <w:tcBorders>
              <w:top w:val="outset" w:sz="6" w:space="0" w:color="auto"/>
              <w:left w:val="outset" w:sz="6" w:space="0" w:color="auto"/>
              <w:bottom w:val="outset" w:sz="6" w:space="0" w:color="auto"/>
              <w:right w:val="outset" w:sz="6" w:space="0" w:color="auto"/>
            </w:tcBorders>
            <w:vAlign w:val="center"/>
          </w:tcPr>
          <w:p w:rsidR="00E939B4" w:rsidRDefault="00CF67DC">
            <w:pPr>
              <w:widowControl/>
              <w:ind w:firstLineChars="50" w:firstLine="105"/>
              <w:rPr>
                <w:rFonts w:ascii="宋体" w:hAnsi="宋体" w:cs="Arial"/>
                <w:kern w:val="0"/>
                <w:szCs w:val="21"/>
              </w:rPr>
            </w:pPr>
            <w:r>
              <w:rPr>
                <w:rFonts w:ascii="宋体" w:hAnsi="宋体" w:cs="Arial" w:hint="eastAsia"/>
                <w:kern w:val="0"/>
                <w:szCs w:val="21"/>
              </w:rPr>
              <w:t>1．学校招生代码：10003。</w:t>
            </w:r>
          </w:p>
          <w:p w:rsidR="00E939B4" w:rsidRDefault="00CF67DC">
            <w:pPr>
              <w:widowControl/>
              <w:ind w:firstLineChars="50" w:firstLine="105"/>
              <w:rPr>
                <w:rFonts w:ascii="宋体" w:hAnsi="宋体" w:cs="Arial"/>
                <w:kern w:val="0"/>
                <w:szCs w:val="21"/>
              </w:rPr>
            </w:pPr>
            <w:r>
              <w:rPr>
                <w:rFonts w:ascii="宋体" w:hAnsi="宋体" w:cs="Arial" w:hint="eastAsia"/>
                <w:kern w:val="0"/>
                <w:szCs w:val="21"/>
              </w:rPr>
              <w:t>2．我院面向全国招生，不编制分省分专业招生计划，招生人数共计240名。</w:t>
            </w:r>
          </w:p>
          <w:p w:rsidR="00E939B4" w:rsidRDefault="00CF67DC">
            <w:pPr>
              <w:widowControl/>
              <w:ind w:firstLineChars="50" w:firstLine="105"/>
              <w:rPr>
                <w:rFonts w:ascii="宋体" w:hAnsi="宋体" w:cs="Arial"/>
                <w:kern w:val="0"/>
                <w:szCs w:val="21"/>
              </w:rPr>
            </w:pPr>
            <w:r>
              <w:rPr>
                <w:rFonts w:ascii="宋体" w:hAnsi="宋体" w:cs="Arial" w:hint="eastAsia"/>
                <w:kern w:val="0"/>
                <w:szCs w:val="21"/>
              </w:rPr>
              <w:t>3．填报专业方向志愿规定：</w:t>
            </w:r>
          </w:p>
          <w:p w:rsidR="00E939B4" w:rsidRDefault="00CF67DC">
            <w:pPr>
              <w:widowControl/>
              <w:numPr>
                <w:ilvl w:val="0"/>
                <w:numId w:val="5"/>
              </w:numPr>
              <w:tabs>
                <w:tab w:val="left" w:pos="410"/>
              </w:tabs>
              <w:rPr>
                <w:rFonts w:ascii="宋体" w:hAnsi="宋体" w:cs="Arial"/>
                <w:kern w:val="0"/>
                <w:szCs w:val="21"/>
              </w:rPr>
            </w:pPr>
            <w:r>
              <w:rPr>
                <w:rFonts w:ascii="宋体" w:hAnsi="宋体" w:cs="Arial" w:hint="eastAsia"/>
                <w:kern w:val="0"/>
                <w:szCs w:val="21"/>
              </w:rPr>
              <w:t>选报设计学类的考生，限定在所属的</w:t>
            </w:r>
            <w:r>
              <w:rPr>
                <w:rFonts w:ascii="宋体" w:hAnsi="宋体" w:hint="eastAsia"/>
                <w:szCs w:val="21"/>
              </w:rPr>
              <w:t>11个专业中</w:t>
            </w:r>
            <w:r>
              <w:rPr>
                <w:rFonts w:ascii="宋体" w:hAnsi="宋体" w:cs="Arial" w:hint="eastAsia"/>
                <w:kern w:val="0"/>
                <w:szCs w:val="21"/>
              </w:rPr>
              <w:t>选报1-3个，同时须注明是否同意在设计学类内服从调配；</w:t>
            </w:r>
          </w:p>
          <w:p w:rsidR="00E939B4" w:rsidRDefault="00CF67DC">
            <w:pPr>
              <w:widowControl/>
              <w:numPr>
                <w:ilvl w:val="0"/>
                <w:numId w:val="5"/>
              </w:numPr>
              <w:tabs>
                <w:tab w:val="left" w:pos="411"/>
              </w:tabs>
              <w:rPr>
                <w:rFonts w:ascii="宋体" w:hAnsi="宋体" w:cs="Arial"/>
                <w:kern w:val="0"/>
                <w:szCs w:val="21"/>
              </w:rPr>
            </w:pPr>
            <w:r>
              <w:rPr>
                <w:rFonts w:ascii="宋体" w:hAnsi="宋体" w:cs="Arial" w:hint="eastAsia"/>
                <w:kern w:val="0"/>
                <w:szCs w:val="21"/>
              </w:rPr>
              <w:t>选报美术学类的考生，限定在所属的</w:t>
            </w:r>
            <w:r>
              <w:rPr>
                <w:rFonts w:ascii="宋体" w:hAnsi="宋体" w:hint="eastAsia"/>
                <w:szCs w:val="21"/>
              </w:rPr>
              <w:t>5个专业中</w:t>
            </w:r>
            <w:r>
              <w:rPr>
                <w:rFonts w:ascii="宋体" w:hAnsi="宋体" w:cs="Arial" w:hint="eastAsia"/>
                <w:kern w:val="0"/>
                <w:szCs w:val="21"/>
              </w:rPr>
              <w:t>选报1-3个，同时须注明是否同意在美术学类内服从调配；</w:t>
            </w:r>
          </w:p>
          <w:p w:rsidR="00E939B4" w:rsidRDefault="00CF67DC">
            <w:pPr>
              <w:widowControl/>
              <w:numPr>
                <w:ilvl w:val="0"/>
                <w:numId w:val="5"/>
              </w:numPr>
              <w:tabs>
                <w:tab w:val="left" w:pos="411"/>
              </w:tabs>
              <w:rPr>
                <w:rFonts w:ascii="宋体" w:hAnsi="宋体" w:cs="Arial"/>
                <w:kern w:val="0"/>
                <w:szCs w:val="21"/>
              </w:rPr>
            </w:pPr>
            <w:r>
              <w:rPr>
                <w:rFonts w:ascii="宋体" w:hAnsi="宋体" w:cs="Arial" w:hint="eastAsia"/>
                <w:kern w:val="0"/>
                <w:szCs w:val="21"/>
              </w:rPr>
              <w:t>选报艺术史论专业的考生，专业只能填报“艺术史论”。</w:t>
            </w:r>
          </w:p>
          <w:p w:rsidR="00E939B4" w:rsidRDefault="00CF67DC">
            <w:pPr>
              <w:pStyle w:val="ac"/>
              <w:widowControl/>
              <w:ind w:leftChars="60" w:left="336" w:hangingChars="100" w:hanging="210"/>
              <w:rPr>
                <w:rFonts w:ascii="宋体" w:hAnsi="宋体" w:cs="Arial"/>
                <w:kern w:val="0"/>
                <w:szCs w:val="21"/>
              </w:rPr>
            </w:pPr>
            <w:r>
              <w:rPr>
                <w:rFonts w:ascii="宋体" w:hAnsi="宋体" w:cs="Arial" w:hint="eastAsia"/>
                <w:kern w:val="0"/>
                <w:szCs w:val="21"/>
              </w:rPr>
              <w:t>4. 摄影专业按照美术学类招生,入学后在信息艺术设计系培养。</w:t>
            </w:r>
          </w:p>
        </w:tc>
      </w:tr>
    </w:tbl>
    <w:p w:rsidR="00E939B4" w:rsidRDefault="00CF67DC">
      <w:pPr>
        <w:widowControl/>
        <w:spacing w:line="276" w:lineRule="auto"/>
        <w:jc w:val="left"/>
        <w:rPr>
          <w:rFonts w:ascii="宋体" w:hAnsi="宋体" w:cs="Arial"/>
          <w:b/>
          <w:kern w:val="0"/>
          <w:szCs w:val="21"/>
        </w:rPr>
      </w:pPr>
      <w:r>
        <w:rPr>
          <w:rFonts w:ascii="宋体" w:hAnsi="宋体" w:cs="Arial"/>
          <w:b/>
          <w:kern w:val="0"/>
          <w:szCs w:val="21"/>
        </w:rPr>
        <w:t>四、专业考试 </w:t>
      </w:r>
    </w:p>
    <w:p w:rsidR="006B63AB" w:rsidRDefault="00CF67DC" w:rsidP="00FA25CE">
      <w:pPr>
        <w:widowControl/>
        <w:spacing w:beforeLines="50" w:line="276" w:lineRule="auto"/>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w:t>
      </w:r>
      <w:r>
        <w:rPr>
          <w:rFonts w:ascii="宋体" w:hAnsi="宋体" w:cs="Arial"/>
          <w:color w:val="000000"/>
          <w:kern w:val="0"/>
          <w:szCs w:val="21"/>
        </w:rPr>
        <w:t>考试科目及安排</w:t>
      </w:r>
      <w:r>
        <w:rPr>
          <w:rFonts w:ascii="宋体" w:hAnsi="宋体" w:cs="Arial" w:hint="eastAsia"/>
          <w:color w:val="000000"/>
          <w:kern w:val="0"/>
          <w:szCs w:val="21"/>
        </w:rPr>
        <w:t>：</w:t>
      </w:r>
    </w:p>
    <w:tbl>
      <w:tblPr>
        <w:tblpPr w:leftFromText="180" w:rightFromText="180" w:vertAnchor="text" w:horzAnchor="margin" w:tblpXSpec="center" w:tblpY="225"/>
        <w:tblOverlap w:val="never"/>
        <w:tblW w:w="9248" w:type="dxa"/>
        <w:tblLayout w:type="fixed"/>
        <w:tblLook w:val="04A0"/>
      </w:tblPr>
      <w:tblGrid>
        <w:gridCol w:w="1276"/>
        <w:gridCol w:w="1951"/>
        <w:gridCol w:w="1276"/>
        <w:gridCol w:w="1134"/>
        <w:gridCol w:w="1876"/>
        <w:gridCol w:w="1735"/>
      </w:tblGrid>
      <w:tr w:rsidR="00E939B4">
        <w:trPr>
          <w:trHeight w:val="391"/>
        </w:trPr>
        <w:tc>
          <w:tcPr>
            <w:tcW w:w="1276" w:type="dxa"/>
            <w:tcBorders>
              <w:top w:val="single" w:sz="8"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b/>
                <w:szCs w:val="21"/>
              </w:rPr>
            </w:pPr>
            <w:r>
              <w:rPr>
                <w:rFonts w:ascii="宋体" w:hAnsi="宋体" w:hint="eastAsia"/>
                <w:b/>
                <w:szCs w:val="21"/>
              </w:rPr>
              <w:t>报考专业</w:t>
            </w:r>
          </w:p>
        </w:tc>
        <w:tc>
          <w:tcPr>
            <w:tcW w:w="1951" w:type="dxa"/>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b/>
                <w:szCs w:val="21"/>
              </w:rPr>
            </w:pPr>
            <w:r>
              <w:rPr>
                <w:rFonts w:ascii="宋体" w:hAnsi="宋体" w:hint="eastAsia"/>
                <w:b/>
                <w:szCs w:val="21"/>
              </w:rPr>
              <w:t>考试科目</w:t>
            </w: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ind w:firstLineChars="50" w:firstLine="105"/>
              <w:jc w:val="left"/>
              <w:rPr>
                <w:rFonts w:ascii="宋体" w:hAnsi="宋体"/>
                <w:b/>
                <w:szCs w:val="21"/>
              </w:rPr>
            </w:pPr>
            <w:r>
              <w:rPr>
                <w:rFonts w:ascii="宋体" w:hAnsi="宋体" w:hint="eastAsia"/>
                <w:b/>
                <w:szCs w:val="21"/>
              </w:rPr>
              <w:t>考试时间</w:t>
            </w:r>
          </w:p>
        </w:tc>
        <w:tc>
          <w:tcPr>
            <w:tcW w:w="1134" w:type="dxa"/>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b/>
                <w:szCs w:val="21"/>
              </w:rPr>
            </w:pPr>
            <w:r>
              <w:rPr>
                <w:rFonts w:ascii="宋体" w:hAnsi="宋体" w:hint="eastAsia"/>
                <w:b/>
                <w:szCs w:val="21"/>
              </w:rPr>
              <w:t>试卷规格</w:t>
            </w:r>
          </w:p>
        </w:tc>
        <w:tc>
          <w:tcPr>
            <w:tcW w:w="18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ind w:firstLineChars="149" w:firstLine="314"/>
              <w:rPr>
                <w:rFonts w:ascii="宋体" w:hAnsi="宋体"/>
                <w:b/>
                <w:szCs w:val="21"/>
              </w:rPr>
            </w:pPr>
            <w:r>
              <w:rPr>
                <w:rFonts w:ascii="宋体" w:hAnsi="宋体" w:hint="eastAsia"/>
                <w:b/>
                <w:szCs w:val="21"/>
              </w:rPr>
              <w:t>考试用具</w:t>
            </w:r>
          </w:p>
        </w:tc>
        <w:tc>
          <w:tcPr>
            <w:tcW w:w="173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ind w:firstLineChars="147" w:firstLine="310"/>
              <w:rPr>
                <w:rFonts w:ascii="宋体" w:hAnsi="宋体"/>
                <w:b/>
                <w:szCs w:val="21"/>
              </w:rPr>
            </w:pPr>
            <w:r>
              <w:rPr>
                <w:rFonts w:ascii="宋体" w:hAnsi="宋体" w:hint="eastAsia"/>
                <w:b/>
                <w:szCs w:val="21"/>
              </w:rPr>
              <w:t>备  注</w:t>
            </w:r>
          </w:p>
        </w:tc>
      </w:tr>
      <w:tr w:rsidR="00E939B4">
        <w:trPr>
          <w:cantSplit/>
          <w:trHeight w:val="262"/>
        </w:trPr>
        <w:tc>
          <w:tcPr>
            <w:tcW w:w="1276" w:type="dxa"/>
            <w:vMerge w:val="restart"/>
            <w:tcBorders>
              <w:top w:val="single" w:sz="4" w:space="0" w:color="BFBFBF" w:themeColor="background1" w:themeShade="BF"/>
              <w:left w:val="single" w:sz="6"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设计学类</w:t>
            </w: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色</w:t>
            </w:r>
            <w:r>
              <w:rPr>
                <w:rFonts w:ascii="宋体" w:hAnsi="宋体"/>
                <w:szCs w:val="21"/>
              </w:rPr>
              <w:t>彩</w:t>
            </w:r>
            <w:r>
              <w:rPr>
                <w:rFonts w:ascii="宋体" w:hAnsi="宋体" w:hint="eastAsia"/>
                <w:szCs w:val="21"/>
              </w:rPr>
              <w:t>（命题创作）</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szCs w:val="21"/>
              </w:rPr>
              <w:t>3小时</w:t>
            </w:r>
          </w:p>
        </w:tc>
        <w:tc>
          <w:tcPr>
            <w:tcW w:w="1134"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八开</w:t>
            </w:r>
          </w:p>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水粉或水彩</w:t>
            </w:r>
          </w:p>
        </w:tc>
        <w:tc>
          <w:tcPr>
            <w:tcW w:w="173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E939B4" w:rsidRDefault="00CF67DC">
            <w:pPr>
              <w:rPr>
                <w:rFonts w:ascii="宋体" w:hAnsi="宋体"/>
                <w:szCs w:val="21"/>
              </w:rPr>
            </w:pPr>
            <w:r>
              <w:rPr>
                <w:rFonts w:ascii="宋体" w:hAnsi="宋体"/>
                <w:szCs w:val="21"/>
              </w:rPr>
              <w:t>专业考试期间食宿和交通</w:t>
            </w:r>
            <w:r>
              <w:rPr>
                <w:rFonts w:ascii="宋体" w:hAnsi="宋体" w:hint="eastAsia"/>
                <w:szCs w:val="21"/>
              </w:rPr>
              <w:t>费用</w:t>
            </w:r>
            <w:r>
              <w:rPr>
                <w:rFonts w:ascii="宋体" w:hAnsi="宋体"/>
                <w:szCs w:val="21"/>
              </w:rPr>
              <w:t>自理，</w:t>
            </w:r>
            <w:r>
              <w:rPr>
                <w:rFonts w:ascii="宋体" w:hAnsi="宋体" w:hint="eastAsia"/>
                <w:szCs w:val="21"/>
              </w:rPr>
              <w:t>考试用具 （</w:t>
            </w:r>
            <w:r>
              <w:rPr>
                <w:rFonts w:ascii="宋体" w:hAnsi="宋体"/>
                <w:szCs w:val="21"/>
              </w:rPr>
              <w:t>颜料、</w:t>
            </w:r>
            <w:r>
              <w:rPr>
                <w:rFonts w:ascii="宋体" w:hAnsi="宋体" w:hint="eastAsia"/>
                <w:szCs w:val="21"/>
              </w:rPr>
              <w:t>画笔</w:t>
            </w:r>
            <w:r>
              <w:rPr>
                <w:rFonts w:ascii="宋体" w:hAnsi="宋体"/>
                <w:szCs w:val="21"/>
              </w:rPr>
              <w:t>、画板</w:t>
            </w:r>
            <w:r>
              <w:rPr>
                <w:rFonts w:ascii="宋体" w:hAnsi="宋体" w:hint="eastAsia"/>
                <w:szCs w:val="21"/>
              </w:rPr>
              <w:t>等）考生自备，考试纸张由我院统一提供。</w:t>
            </w:r>
          </w:p>
        </w:tc>
      </w:tr>
      <w:tr w:rsidR="00E939B4">
        <w:trPr>
          <w:cantSplit/>
          <w:trHeight w:val="456"/>
        </w:trPr>
        <w:tc>
          <w:tcPr>
            <w:tcW w:w="1276" w:type="dxa"/>
            <w:vMerge/>
            <w:tcBorders>
              <w:left w:val="single" w:sz="6"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素描（</w:t>
            </w:r>
            <w:r w:rsidRPr="00BC0850">
              <w:rPr>
                <w:rFonts w:ascii="宋体" w:hAnsi="宋体" w:hint="eastAsia"/>
                <w:szCs w:val="21"/>
              </w:rPr>
              <w:t>命题创作</w:t>
            </w:r>
            <w:r>
              <w:rPr>
                <w:rFonts w:ascii="宋体" w:hAnsi="宋体" w:hint="eastAsia"/>
                <w:szCs w:val="21"/>
              </w:rPr>
              <w:t>）</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3小时</w:t>
            </w:r>
          </w:p>
        </w:tc>
        <w:tc>
          <w:tcPr>
            <w:tcW w:w="1134" w:type="dxa"/>
            <w:vMerge/>
            <w:tcBorders>
              <w:left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87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黑色铅笔或炭笔</w:t>
            </w:r>
          </w:p>
        </w:tc>
        <w:tc>
          <w:tcPr>
            <w:tcW w:w="1735" w:type="dxa"/>
            <w:vMerge/>
            <w:tcBorders>
              <w:left w:val="single" w:sz="4" w:space="0" w:color="BFBFBF" w:themeColor="background1" w:themeShade="BF"/>
              <w:right w:val="single" w:sz="4" w:space="0" w:color="BFBFBF" w:themeColor="background1" w:themeShade="BF"/>
            </w:tcBorders>
            <w:vAlign w:val="center"/>
          </w:tcPr>
          <w:p w:rsidR="00E939B4" w:rsidRDefault="00E939B4">
            <w:pPr>
              <w:spacing w:line="276" w:lineRule="auto"/>
              <w:rPr>
                <w:rFonts w:ascii="宋体" w:hAnsi="宋体"/>
                <w:szCs w:val="21"/>
              </w:rPr>
            </w:pPr>
          </w:p>
        </w:tc>
      </w:tr>
      <w:tr w:rsidR="00E939B4">
        <w:trPr>
          <w:cantSplit/>
          <w:trHeight w:val="428"/>
        </w:trPr>
        <w:tc>
          <w:tcPr>
            <w:tcW w:w="1276" w:type="dxa"/>
            <w:vMerge/>
            <w:tcBorders>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速写（命题创作）</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1小时</w:t>
            </w:r>
          </w:p>
        </w:tc>
        <w:tc>
          <w:tcPr>
            <w:tcW w:w="113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8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735" w:type="dxa"/>
            <w:vMerge/>
            <w:tcBorders>
              <w:left w:val="single" w:sz="4" w:space="0" w:color="BFBFBF" w:themeColor="background1" w:themeShade="BF"/>
              <w:right w:val="single" w:sz="4" w:space="0" w:color="BFBFBF" w:themeColor="background1" w:themeShade="BF"/>
            </w:tcBorders>
            <w:vAlign w:val="center"/>
          </w:tcPr>
          <w:p w:rsidR="00E939B4" w:rsidRDefault="00E939B4">
            <w:pPr>
              <w:spacing w:line="276" w:lineRule="auto"/>
              <w:rPr>
                <w:rFonts w:ascii="宋体" w:hAnsi="宋体"/>
                <w:szCs w:val="21"/>
              </w:rPr>
            </w:pPr>
          </w:p>
        </w:tc>
      </w:tr>
      <w:tr w:rsidR="00E939B4">
        <w:trPr>
          <w:cantSplit/>
          <w:trHeight w:val="281"/>
        </w:trPr>
        <w:tc>
          <w:tcPr>
            <w:tcW w:w="1276" w:type="dxa"/>
            <w:vMerge w:val="restart"/>
            <w:tcBorders>
              <w:top w:val="single" w:sz="4" w:space="0" w:color="BFBFBF" w:themeColor="background1" w:themeShade="BF"/>
              <w:left w:val="single" w:sz="6"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美术学类</w:t>
            </w: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色彩（人物写生）</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szCs w:val="21"/>
              </w:rPr>
              <w:t>3小时</w:t>
            </w:r>
          </w:p>
        </w:tc>
        <w:tc>
          <w:tcPr>
            <w:tcW w:w="1134"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四开</w:t>
            </w:r>
          </w:p>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水粉或水彩</w:t>
            </w:r>
          </w:p>
        </w:tc>
        <w:tc>
          <w:tcPr>
            <w:tcW w:w="1735" w:type="dxa"/>
            <w:vMerge/>
            <w:tcBorders>
              <w:left w:val="single" w:sz="4" w:space="0" w:color="BFBFBF" w:themeColor="background1" w:themeShade="BF"/>
              <w:right w:val="single" w:sz="4" w:space="0" w:color="BFBFBF" w:themeColor="background1" w:themeShade="BF"/>
            </w:tcBorders>
            <w:vAlign w:val="center"/>
          </w:tcPr>
          <w:p w:rsidR="00E939B4" w:rsidRDefault="00E939B4">
            <w:pPr>
              <w:spacing w:line="276" w:lineRule="auto"/>
              <w:rPr>
                <w:rFonts w:ascii="宋体" w:hAnsi="宋体"/>
                <w:szCs w:val="21"/>
              </w:rPr>
            </w:pPr>
          </w:p>
        </w:tc>
      </w:tr>
      <w:tr w:rsidR="00E939B4">
        <w:trPr>
          <w:cantSplit/>
          <w:trHeight w:val="500"/>
        </w:trPr>
        <w:tc>
          <w:tcPr>
            <w:tcW w:w="1276" w:type="dxa"/>
            <w:vMerge/>
            <w:tcBorders>
              <w:left w:val="single" w:sz="6"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素</w:t>
            </w:r>
            <w:r>
              <w:rPr>
                <w:rFonts w:ascii="宋体" w:hAnsi="宋体"/>
                <w:szCs w:val="21"/>
              </w:rPr>
              <w:t>描</w:t>
            </w:r>
            <w:r>
              <w:rPr>
                <w:rFonts w:ascii="宋体" w:hAnsi="宋体" w:hint="eastAsia"/>
                <w:szCs w:val="21"/>
              </w:rPr>
              <w:t>（人物写生）</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szCs w:val="21"/>
              </w:rPr>
              <w:t>3小时</w:t>
            </w:r>
          </w:p>
        </w:tc>
        <w:tc>
          <w:tcPr>
            <w:tcW w:w="1134" w:type="dxa"/>
            <w:vMerge/>
            <w:tcBorders>
              <w:left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87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黑色铅笔或炭笔</w:t>
            </w:r>
          </w:p>
        </w:tc>
        <w:tc>
          <w:tcPr>
            <w:tcW w:w="1735" w:type="dxa"/>
            <w:vMerge/>
            <w:tcBorders>
              <w:left w:val="single" w:sz="4" w:space="0" w:color="BFBFBF" w:themeColor="background1" w:themeShade="BF"/>
              <w:right w:val="single" w:sz="4" w:space="0" w:color="BFBFBF" w:themeColor="background1" w:themeShade="BF"/>
            </w:tcBorders>
            <w:vAlign w:val="center"/>
          </w:tcPr>
          <w:p w:rsidR="00E939B4" w:rsidRDefault="00E939B4">
            <w:pPr>
              <w:spacing w:line="276" w:lineRule="auto"/>
              <w:rPr>
                <w:rFonts w:ascii="宋体" w:hAnsi="宋体"/>
                <w:szCs w:val="21"/>
              </w:rPr>
            </w:pPr>
          </w:p>
        </w:tc>
      </w:tr>
      <w:tr w:rsidR="00E939B4">
        <w:trPr>
          <w:cantSplit/>
          <w:trHeight w:val="286"/>
        </w:trPr>
        <w:tc>
          <w:tcPr>
            <w:tcW w:w="1276" w:type="dxa"/>
            <w:vMerge/>
            <w:tcBorders>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速写（命题创作）</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1小时</w:t>
            </w:r>
          </w:p>
        </w:tc>
        <w:tc>
          <w:tcPr>
            <w:tcW w:w="113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8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735" w:type="dxa"/>
            <w:vMerge/>
            <w:tcBorders>
              <w:left w:val="single" w:sz="4" w:space="0" w:color="BFBFBF" w:themeColor="background1" w:themeShade="BF"/>
              <w:right w:val="single" w:sz="4" w:space="0" w:color="BFBFBF" w:themeColor="background1" w:themeShade="BF"/>
            </w:tcBorders>
            <w:vAlign w:val="center"/>
          </w:tcPr>
          <w:p w:rsidR="00E939B4" w:rsidRDefault="00E939B4">
            <w:pPr>
              <w:spacing w:line="276" w:lineRule="auto"/>
              <w:rPr>
                <w:rFonts w:ascii="宋体" w:hAnsi="宋体"/>
                <w:szCs w:val="21"/>
              </w:rPr>
            </w:pPr>
          </w:p>
        </w:tc>
      </w:tr>
      <w:tr w:rsidR="00E939B4">
        <w:trPr>
          <w:cantSplit/>
          <w:trHeight w:val="450"/>
        </w:trPr>
        <w:tc>
          <w:tcPr>
            <w:tcW w:w="1276" w:type="dxa"/>
            <w:vMerge w:val="restart"/>
            <w:tcBorders>
              <w:top w:val="single" w:sz="4" w:space="0" w:color="BFBFBF" w:themeColor="background1" w:themeShade="BF"/>
              <w:left w:val="single" w:sz="6"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艺术史论</w:t>
            </w: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cs="Arial"/>
                <w:kern w:val="0"/>
                <w:szCs w:val="21"/>
              </w:rPr>
            </w:pPr>
            <w:r>
              <w:rPr>
                <w:rFonts w:ascii="宋体" w:hAnsi="宋体" w:cs="Arial" w:hint="eastAsia"/>
                <w:kern w:val="0"/>
                <w:szCs w:val="21"/>
              </w:rPr>
              <w:t>文化测试（语数</w:t>
            </w:r>
            <w:r w:rsidR="00BC0850">
              <w:rPr>
                <w:rFonts w:ascii="宋体" w:hAnsi="宋体" w:cs="Arial" w:hint="eastAsia"/>
                <w:kern w:val="0"/>
                <w:szCs w:val="21"/>
              </w:rPr>
              <w:t>英</w:t>
            </w:r>
            <w:r>
              <w:rPr>
                <w:rFonts w:ascii="宋体" w:hAnsi="宋体" w:cs="Arial" w:hint="eastAsia"/>
                <w:kern w:val="0"/>
                <w:szCs w:val="21"/>
              </w:rPr>
              <w:t>）</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szCs w:val="21"/>
              </w:rPr>
              <w:t>3小时</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87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钢笔或签字笔</w:t>
            </w:r>
          </w:p>
        </w:tc>
        <w:tc>
          <w:tcPr>
            <w:tcW w:w="1735" w:type="dxa"/>
            <w:vMerge/>
            <w:tcBorders>
              <w:left w:val="single" w:sz="4" w:space="0" w:color="BFBFBF" w:themeColor="background1" w:themeShade="BF"/>
              <w:right w:val="single" w:sz="4" w:space="0" w:color="BFBFBF" w:themeColor="background1" w:themeShade="BF"/>
            </w:tcBorders>
            <w:vAlign w:val="center"/>
          </w:tcPr>
          <w:p w:rsidR="00E939B4" w:rsidRDefault="00E939B4">
            <w:pPr>
              <w:spacing w:line="276" w:lineRule="auto"/>
              <w:rPr>
                <w:rFonts w:ascii="宋体" w:hAnsi="宋体"/>
                <w:szCs w:val="21"/>
              </w:rPr>
            </w:pPr>
          </w:p>
        </w:tc>
      </w:tr>
      <w:tr w:rsidR="00E939B4">
        <w:trPr>
          <w:cantSplit/>
          <w:trHeight w:val="450"/>
        </w:trPr>
        <w:tc>
          <w:tcPr>
            <w:tcW w:w="1276" w:type="dxa"/>
            <w:vMerge/>
            <w:tcBorders>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cs="Arial" w:hint="eastAsia"/>
                <w:kern w:val="0"/>
                <w:szCs w:val="21"/>
              </w:rPr>
              <w:t>作品评析</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CF67DC">
            <w:pPr>
              <w:spacing w:line="276" w:lineRule="auto"/>
              <w:jc w:val="center"/>
              <w:rPr>
                <w:rFonts w:ascii="宋体" w:hAnsi="宋体"/>
                <w:szCs w:val="21"/>
              </w:rPr>
            </w:pPr>
            <w:r>
              <w:rPr>
                <w:rFonts w:ascii="宋体" w:hAnsi="宋体" w:hint="eastAsia"/>
                <w:szCs w:val="21"/>
              </w:rPr>
              <w:t>2</w:t>
            </w:r>
            <w:r>
              <w:rPr>
                <w:rFonts w:ascii="宋体" w:hAnsi="宋体"/>
                <w:szCs w:val="21"/>
              </w:rPr>
              <w:t>小时</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8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jc w:val="center"/>
              <w:rPr>
                <w:rFonts w:ascii="宋体" w:hAnsi="宋体"/>
                <w:szCs w:val="21"/>
              </w:rPr>
            </w:pPr>
          </w:p>
        </w:tc>
        <w:tc>
          <w:tcPr>
            <w:tcW w:w="173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39B4" w:rsidRDefault="00E939B4">
            <w:pPr>
              <w:spacing w:line="276" w:lineRule="auto"/>
              <w:rPr>
                <w:rFonts w:ascii="宋体" w:hAnsi="宋体"/>
                <w:szCs w:val="21"/>
              </w:rPr>
            </w:pPr>
          </w:p>
        </w:tc>
      </w:tr>
    </w:tbl>
    <w:p w:rsidR="00E939B4" w:rsidRDefault="00CF67DC" w:rsidP="006B63AB">
      <w:pPr>
        <w:widowControl/>
        <w:tabs>
          <w:tab w:val="left" w:pos="0"/>
        </w:tabs>
        <w:spacing w:line="276" w:lineRule="auto"/>
        <w:ind w:left="499"/>
        <w:rPr>
          <w:rFonts w:ascii="宋体" w:hAnsi="宋体" w:cs="Arial"/>
          <w:kern w:val="0"/>
          <w:szCs w:val="21"/>
        </w:rPr>
      </w:pPr>
      <w:r>
        <w:rPr>
          <w:rFonts w:ascii="宋体" w:hAnsi="宋体" w:cs="Arial"/>
          <w:kern w:val="0"/>
          <w:szCs w:val="21"/>
        </w:rPr>
        <w:t>考试要旨</w:t>
      </w:r>
      <w:r>
        <w:rPr>
          <w:rFonts w:ascii="宋体" w:hAnsi="宋体" w:cs="Arial" w:hint="eastAsia"/>
          <w:kern w:val="0"/>
          <w:szCs w:val="21"/>
        </w:rPr>
        <w:t>：</w:t>
      </w:r>
    </w:p>
    <w:p w:rsidR="00E939B4" w:rsidRDefault="00CF67DC">
      <w:pPr>
        <w:widowControl/>
        <w:tabs>
          <w:tab w:val="left" w:pos="0"/>
          <w:tab w:val="left" w:pos="284"/>
        </w:tabs>
        <w:spacing w:line="276" w:lineRule="auto"/>
        <w:ind w:firstLineChars="135" w:firstLine="283"/>
        <w:rPr>
          <w:rFonts w:ascii="宋体" w:hAnsi="宋体" w:cs="Arial"/>
          <w:kern w:val="0"/>
          <w:szCs w:val="21"/>
        </w:rPr>
      </w:pPr>
      <w:r>
        <w:rPr>
          <w:rFonts w:ascii="宋体" w:hAnsi="宋体" w:cs="Arial"/>
          <w:kern w:val="0"/>
          <w:szCs w:val="21"/>
        </w:rPr>
        <w:t>素描：旨在测试考生对造型的审美感受、观察方法、理解能力和艺术表现能力。</w:t>
      </w:r>
    </w:p>
    <w:p w:rsidR="00E939B4" w:rsidRDefault="00CF67DC">
      <w:pPr>
        <w:widowControl/>
        <w:tabs>
          <w:tab w:val="left" w:pos="0"/>
          <w:tab w:val="left" w:pos="1418"/>
        </w:tabs>
        <w:spacing w:line="276" w:lineRule="auto"/>
        <w:ind w:leftChars="131" w:left="848" w:hangingChars="273" w:hanging="573"/>
        <w:rPr>
          <w:rFonts w:ascii="宋体" w:hAnsi="宋体" w:cs="Arial"/>
          <w:kern w:val="0"/>
          <w:szCs w:val="21"/>
        </w:rPr>
      </w:pPr>
      <w:r>
        <w:rPr>
          <w:rFonts w:ascii="宋体" w:hAnsi="宋体" w:cs="Arial"/>
          <w:kern w:val="0"/>
          <w:szCs w:val="21"/>
        </w:rPr>
        <w:t>色彩：旨在测试考生对色彩基本知识的掌握程度、色彩感觉的敏锐程度、色彩关系的把握和艺术表现能力。</w:t>
      </w:r>
    </w:p>
    <w:p w:rsidR="00E939B4" w:rsidRDefault="00CF67DC">
      <w:pPr>
        <w:widowControl/>
        <w:tabs>
          <w:tab w:val="left" w:pos="0"/>
          <w:tab w:val="left" w:pos="284"/>
        </w:tabs>
        <w:spacing w:line="276" w:lineRule="auto"/>
        <w:ind w:firstLineChars="135" w:firstLine="283"/>
        <w:rPr>
          <w:rFonts w:ascii="宋体" w:hAnsi="宋体" w:cs="Arial"/>
          <w:kern w:val="0"/>
          <w:szCs w:val="21"/>
        </w:rPr>
      </w:pPr>
      <w:r>
        <w:rPr>
          <w:rFonts w:ascii="宋体" w:hAnsi="宋体" w:cs="Arial"/>
          <w:kern w:val="0"/>
          <w:szCs w:val="21"/>
        </w:rPr>
        <w:t>速写：旨在测试考生对所</w:t>
      </w:r>
      <w:r>
        <w:rPr>
          <w:rFonts w:ascii="宋体" w:hAnsi="宋体" w:cs="Arial" w:hint="eastAsia"/>
          <w:kern w:val="0"/>
          <w:szCs w:val="21"/>
        </w:rPr>
        <w:t>表现</w:t>
      </w:r>
      <w:r>
        <w:rPr>
          <w:rFonts w:ascii="宋体" w:hAnsi="宋体" w:cs="Arial"/>
          <w:kern w:val="0"/>
          <w:szCs w:val="21"/>
        </w:rPr>
        <w:t>对象的观察</w:t>
      </w:r>
      <w:r>
        <w:rPr>
          <w:rFonts w:ascii="宋体" w:hAnsi="宋体" w:cs="Arial" w:hint="eastAsia"/>
          <w:kern w:val="0"/>
          <w:szCs w:val="21"/>
        </w:rPr>
        <w:t>、</w:t>
      </w:r>
      <w:r>
        <w:rPr>
          <w:rFonts w:ascii="宋体" w:hAnsi="宋体" w:cs="Arial"/>
          <w:kern w:val="0"/>
          <w:szCs w:val="21"/>
        </w:rPr>
        <w:t>概括和表达能力。</w:t>
      </w:r>
    </w:p>
    <w:p w:rsidR="00E939B4" w:rsidRDefault="00CF67DC">
      <w:pPr>
        <w:widowControl/>
        <w:tabs>
          <w:tab w:val="left" w:pos="0"/>
          <w:tab w:val="left" w:pos="284"/>
        </w:tabs>
        <w:spacing w:line="276" w:lineRule="auto"/>
        <w:ind w:leftChars="135" w:left="1963" w:hangingChars="800" w:hanging="1680"/>
        <w:rPr>
          <w:rFonts w:ascii="宋体" w:hAnsi="宋体" w:cs="Arial"/>
          <w:kern w:val="0"/>
          <w:szCs w:val="21"/>
        </w:rPr>
      </w:pPr>
      <w:r>
        <w:rPr>
          <w:rFonts w:ascii="宋体" w:hAnsi="宋体" w:cs="Arial" w:hint="eastAsia"/>
          <w:kern w:val="0"/>
          <w:szCs w:val="21"/>
        </w:rPr>
        <w:t>文化测试：旨在测试考生中学阶段所学数学、语文、外语知识的掌握。</w:t>
      </w:r>
    </w:p>
    <w:p w:rsidR="00E939B4" w:rsidRDefault="00CF67DC">
      <w:pPr>
        <w:widowControl/>
        <w:tabs>
          <w:tab w:val="left" w:pos="0"/>
          <w:tab w:val="left" w:pos="284"/>
        </w:tabs>
        <w:spacing w:line="276" w:lineRule="auto"/>
        <w:ind w:leftChars="135" w:left="1963" w:hangingChars="800" w:hanging="1680"/>
        <w:rPr>
          <w:rFonts w:ascii="宋体" w:hAnsi="宋体" w:cs="Arial"/>
          <w:kern w:val="0"/>
          <w:szCs w:val="21"/>
        </w:rPr>
      </w:pPr>
      <w:r>
        <w:rPr>
          <w:rFonts w:ascii="宋体" w:hAnsi="宋体" w:cs="Arial" w:hint="eastAsia"/>
          <w:kern w:val="0"/>
          <w:szCs w:val="21"/>
        </w:rPr>
        <w:t>作品评析：旨在考察学生的写作能力以及对艺术作品的分析和鉴赏能力。</w:t>
      </w:r>
    </w:p>
    <w:p w:rsidR="00E939B4" w:rsidRDefault="00CF67DC" w:rsidP="00BC0850">
      <w:pPr>
        <w:widowControl/>
        <w:tabs>
          <w:tab w:val="left" w:pos="0"/>
          <w:tab w:val="left" w:pos="284"/>
        </w:tabs>
        <w:spacing w:line="276" w:lineRule="auto"/>
        <w:ind w:firstLineChars="135" w:firstLine="283"/>
        <w:rPr>
          <w:rFonts w:ascii="宋体" w:hAnsi="宋体" w:cs="Arial"/>
          <w:kern w:val="0"/>
          <w:szCs w:val="21"/>
        </w:rPr>
      </w:pPr>
      <w:r>
        <w:rPr>
          <w:rFonts w:ascii="宋体" w:hAnsi="宋体" w:cs="Arial" w:hint="eastAsia"/>
          <w:kern w:val="0"/>
          <w:szCs w:val="21"/>
        </w:rPr>
        <w:t>*命题创作还着重考察考生的创意能力。</w:t>
      </w:r>
    </w:p>
    <w:p w:rsidR="00E939B4" w:rsidRDefault="00CF67DC">
      <w:pPr>
        <w:widowControl/>
        <w:numPr>
          <w:ilvl w:val="0"/>
          <w:numId w:val="2"/>
        </w:numPr>
        <w:tabs>
          <w:tab w:val="left" w:pos="0"/>
          <w:tab w:val="left" w:pos="284"/>
        </w:tabs>
        <w:spacing w:line="276" w:lineRule="auto"/>
        <w:ind w:left="284" w:hanging="145"/>
        <w:rPr>
          <w:rFonts w:ascii="宋体" w:hAnsi="宋体" w:cs="Arial"/>
          <w:kern w:val="0"/>
          <w:szCs w:val="21"/>
        </w:rPr>
      </w:pPr>
      <w:r>
        <w:rPr>
          <w:rFonts w:ascii="宋体" w:hAnsi="宋体" w:cs="Arial" w:hint="eastAsia"/>
          <w:kern w:val="0"/>
          <w:szCs w:val="21"/>
        </w:rPr>
        <w:t>专业合格线划定办法：设计学类及美术学类，以总成绩排序分别划定北京、其他省两条专业合格线；艺术史论专业，以总成绩排序划定全国专业合格线（其中一个省合格人数如超过该省录取人数上限的4倍则单独划线）。以上各专业合格证发放数量不超过相应招生计划数的4倍。各省另有规定的按照各省相关文件执行。</w:t>
      </w:r>
    </w:p>
    <w:p w:rsidR="00E939B4" w:rsidRDefault="00CF67DC">
      <w:pPr>
        <w:widowControl/>
        <w:numPr>
          <w:ilvl w:val="0"/>
          <w:numId w:val="2"/>
        </w:numPr>
        <w:tabs>
          <w:tab w:val="left" w:pos="0"/>
          <w:tab w:val="left" w:pos="284"/>
        </w:tabs>
        <w:spacing w:line="276" w:lineRule="auto"/>
        <w:ind w:left="284" w:hanging="145"/>
        <w:rPr>
          <w:rFonts w:ascii="宋体" w:hAnsi="宋体" w:cs="Arial"/>
          <w:kern w:val="0"/>
          <w:szCs w:val="21"/>
        </w:rPr>
      </w:pPr>
      <w:r>
        <w:rPr>
          <w:rFonts w:ascii="宋体" w:hAnsi="宋体" w:cs="Arial"/>
          <w:kern w:val="0"/>
          <w:szCs w:val="21"/>
        </w:rPr>
        <w:t>考生凭</w:t>
      </w:r>
      <w:r>
        <w:rPr>
          <w:rFonts w:ascii="宋体" w:hAnsi="宋体" w:cs="Arial" w:hint="eastAsia"/>
          <w:kern w:val="0"/>
          <w:szCs w:val="21"/>
        </w:rPr>
        <w:t>我校《专业考试</w:t>
      </w:r>
      <w:r>
        <w:rPr>
          <w:rFonts w:ascii="宋体" w:hAnsi="宋体" w:cs="Arial"/>
          <w:kern w:val="0"/>
          <w:szCs w:val="21"/>
        </w:rPr>
        <w:t>准考证</w:t>
      </w:r>
      <w:r>
        <w:rPr>
          <w:rFonts w:ascii="宋体" w:hAnsi="宋体" w:cs="Arial" w:hint="eastAsia"/>
          <w:kern w:val="0"/>
          <w:szCs w:val="21"/>
        </w:rPr>
        <w:t>》</w:t>
      </w:r>
      <w:r>
        <w:rPr>
          <w:rFonts w:ascii="宋体" w:hAnsi="宋体" w:cs="Arial"/>
          <w:kern w:val="0"/>
          <w:szCs w:val="21"/>
        </w:rPr>
        <w:t>及本人</w:t>
      </w:r>
      <w:r>
        <w:rPr>
          <w:rFonts w:ascii="宋体" w:hAnsi="宋体" w:cs="Arial" w:hint="eastAsia"/>
          <w:kern w:val="0"/>
          <w:szCs w:val="21"/>
        </w:rPr>
        <w:t>二代</w:t>
      </w:r>
      <w:r>
        <w:rPr>
          <w:rFonts w:ascii="宋体" w:hAnsi="宋体" w:cs="Arial"/>
          <w:kern w:val="0"/>
          <w:szCs w:val="21"/>
        </w:rPr>
        <w:t>身份证原</w:t>
      </w:r>
      <w:r>
        <w:rPr>
          <w:rFonts w:ascii="宋体" w:hAnsi="宋体" w:cs="Arial"/>
          <w:kern w:val="0"/>
          <w:szCs w:val="21"/>
        </w:rPr>
        <w:softHyphen/>
        <w:t>件</w:t>
      </w:r>
      <w:r>
        <w:rPr>
          <w:rFonts w:ascii="宋体" w:hAnsi="宋体" w:cs="Arial" w:hint="eastAsia"/>
          <w:kern w:val="0"/>
          <w:szCs w:val="21"/>
        </w:rPr>
        <w:t>参加</w:t>
      </w:r>
      <w:r>
        <w:rPr>
          <w:rFonts w:ascii="宋体" w:hAnsi="宋体" w:cs="Arial"/>
          <w:kern w:val="0"/>
          <w:szCs w:val="21"/>
        </w:rPr>
        <w:t>考</w:t>
      </w:r>
      <w:r>
        <w:rPr>
          <w:rFonts w:ascii="宋体" w:hAnsi="宋体" w:cs="Arial" w:hint="eastAsia"/>
          <w:kern w:val="0"/>
          <w:szCs w:val="21"/>
        </w:rPr>
        <w:t>试</w:t>
      </w:r>
      <w:r>
        <w:rPr>
          <w:rFonts w:ascii="宋体" w:hAnsi="宋体" w:cs="Arial"/>
          <w:kern w:val="0"/>
          <w:szCs w:val="21"/>
        </w:rPr>
        <w:t>，两证不全者，不得参加考试</w:t>
      </w:r>
      <w:r>
        <w:rPr>
          <w:rFonts w:ascii="宋体" w:hAnsi="宋体" w:cs="Arial" w:hint="eastAsia"/>
          <w:kern w:val="0"/>
          <w:szCs w:val="21"/>
        </w:rPr>
        <w:t>。对于在校考中认定违规的考生，将依照《国家教育考试违规处理办法》（教育部第33号</w:t>
      </w:r>
      <w:r>
        <w:rPr>
          <w:rFonts w:ascii="宋体" w:hAnsi="宋体" w:cs="Arial" w:hint="eastAsia"/>
          <w:kern w:val="0"/>
          <w:szCs w:val="21"/>
        </w:rPr>
        <w:lastRenderedPageBreak/>
        <w:t>令）和《中华人民共和国刑法修正案（九）》严肃处理，并将处理结果报考生所在省考试院，将违规行为记入考生高考诚信电子档案。涉嫌犯罪的，将移交司法机关处理。</w:t>
      </w:r>
    </w:p>
    <w:p w:rsidR="00E939B4" w:rsidRDefault="00CF67DC">
      <w:pPr>
        <w:widowControl/>
        <w:numPr>
          <w:ilvl w:val="0"/>
          <w:numId w:val="2"/>
        </w:numPr>
        <w:tabs>
          <w:tab w:val="left" w:pos="0"/>
          <w:tab w:val="left" w:pos="284"/>
        </w:tabs>
        <w:spacing w:line="276" w:lineRule="auto"/>
        <w:rPr>
          <w:rFonts w:ascii="宋体" w:hAnsi="宋体" w:cs="Arial"/>
          <w:kern w:val="0"/>
          <w:szCs w:val="21"/>
        </w:rPr>
      </w:pPr>
      <w:r>
        <w:rPr>
          <w:rFonts w:ascii="宋体" w:hAnsi="宋体" w:cs="Arial" w:hint="eastAsia"/>
          <w:kern w:val="0"/>
          <w:szCs w:val="21"/>
        </w:rPr>
        <w:t>为保证考试公平、防止考生替考等违纪行为，专业考试时学院将采取以下措施：①使用专业防伪纸制作《准考证》；②在试卷指定</w:t>
      </w:r>
      <w:r w:rsidRPr="007B5C9A">
        <w:rPr>
          <w:rFonts w:ascii="宋体" w:hAnsi="宋体" w:cs="Arial" w:hint="eastAsia"/>
          <w:kern w:val="0"/>
          <w:szCs w:val="21"/>
        </w:rPr>
        <w:t>位置</w:t>
      </w:r>
      <w:r>
        <w:rPr>
          <w:rFonts w:ascii="宋体" w:hAnsi="宋体" w:cs="Arial" w:hint="eastAsia"/>
          <w:kern w:val="0"/>
          <w:szCs w:val="21"/>
        </w:rPr>
        <w:t>填写姓名及准考证号，粘贴试卷条形码；③考试过程中使用身份证识别器检查考生身份证；④考试过程中给考生摄像。</w:t>
      </w:r>
    </w:p>
    <w:p w:rsidR="00E939B4" w:rsidRDefault="00CF67DC">
      <w:pPr>
        <w:widowControl/>
        <w:numPr>
          <w:ilvl w:val="0"/>
          <w:numId w:val="2"/>
        </w:numPr>
        <w:tabs>
          <w:tab w:val="left" w:pos="0"/>
          <w:tab w:val="left" w:pos="284"/>
        </w:tabs>
        <w:spacing w:line="276" w:lineRule="auto"/>
        <w:rPr>
          <w:rFonts w:ascii="宋体" w:hAnsi="宋体" w:cs="Arial"/>
          <w:kern w:val="0"/>
          <w:szCs w:val="21"/>
        </w:rPr>
      </w:pPr>
      <w:r>
        <w:rPr>
          <w:rFonts w:ascii="宋体" w:hAnsi="宋体" w:cs="Arial" w:hint="eastAsia"/>
          <w:kern w:val="0"/>
          <w:szCs w:val="21"/>
        </w:rPr>
        <w:t>专业</w:t>
      </w:r>
      <w:r>
        <w:rPr>
          <w:rFonts w:ascii="宋体" w:hAnsi="宋体" w:cs="Arial"/>
          <w:kern w:val="0"/>
          <w:szCs w:val="21"/>
        </w:rPr>
        <w:t>考试结束后，各考区所有试卷全部</w:t>
      </w:r>
      <w:r>
        <w:rPr>
          <w:rFonts w:ascii="宋体" w:hAnsi="宋体" w:cs="Arial" w:hint="eastAsia"/>
          <w:kern w:val="0"/>
          <w:szCs w:val="21"/>
        </w:rPr>
        <w:t>运</w:t>
      </w:r>
      <w:r>
        <w:rPr>
          <w:rFonts w:ascii="宋体" w:hAnsi="宋体" w:cs="Arial"/>
          <w:kern w:val="0"/>
          <w:szCs w:val="21"/>
        </w:rPr>
        <w:t>回，</w:t>
      </w:r>
      <w:r>
        <w:rPr>
          <w:rFonts w:ascii="宋体" w:hAnsi="宋体" w:cs="Arial" w:hint="eastAsia"/>
          <w:kern w:val="0"/>
          <w:szCs w:val="21"/>
        </w:rPr>
        <w:t>为保证评阅的公平公正，评判前所有试卷密封、考区打乱，分专业、科目进行多轮评判。考生</w:t>
      </w:r>
      <w:r>
        <w:rPr>
          <w:rFonts w:ascii="宋体" w:hAnsi="宋体" w:cs="Arial"/>
          <w:kern w:val="0"/>
          <w:szCs w:val="21"/>
        </w:rPr>
        <w:t>成绩与考区、考区人数</w:t>
      </w:r>
      <w:r>
        <w:rPr>
          <w:rFonts w:ascii="宋体" w:hAnsi="宋体" w:cs="Arial" w:hint="eastAsia"/>
          <w:kern w:val="0"/>
          <w:szCs w:val="21"/>
        </w:rPr>
        <w:t>及</w:t>
      </w:r>
      <w:r>
        <w:rPr>
          <w:rFonts w:ascii="宋体" w:hAnsi="宋体" w:cs="Arial"/>
          <w:kern w:val="0"/>
          <w:szCs w:val="21"/>
        </w:rPr>
        <w:t>入围比例</w:t>
      </w:r>
      <w:r>
        <w:rPr>
          <w:rFonts w:ascii="宋体" w:hAnsi="宋体" w:cs="Arial" w:hint="eastAsia"/>
          <w:kern w:val="0"/>
          <w:szCs w:val="21"/>
        </w:rPr>
        <w:t>均</w:t>
      </w:r>
      <w:r>
        <w:rPr>
          <w:rFonts w:ascii="宋体" w:hAnsi="宋体" w:cs="Arial"/>
          <w:kern w:val="0"/>
          <w:szCs w:val="21"/>
        </w:rPr>
        <w:t>无关。</w:t>
      </w:r>
      <w:r>
        <w:rPr>
          <w:rFonts w:ascii="宋体" w:hAnsi="宋体" w:cs="Arial" w:hint="eastAsia"/>
          <w:kern w:val="0"/>
          <w:szCs w:val="21"/>
        </w:rPr>
        <w:t>学校及学院纪检部门将全程监督评卷工作。</w:t>
      </w:r>
    </w:p>
    <w:p w:rsidR="00E939B4" w:rsidRDefault="00CF67DC">
      <w:pPr>
        <w:widowControl/>
        <w:numPr>
          <w:ilvl w:val="0"/>
          <w:numId w:val="2"/>
        </w:numPr>
        <w:tabs>
          <w:tab w:val="left" w:pos="0"/>
          <w:tab w:val="left" w:pos="284"/>
        </w:tabs>
        <w:spacing w:line="276" w:lineRule="auto"/>
        <w:rPr>
          <w:rFonts w:ascii="宋体" w:hAnsi="宋体" w:cs="Arial"/>
          <w:kern w:val="0"/>
          <w:szCs w:val="21"/>
        </w:rPr>
      </w:pPr>
      <w:r>
        <w:rPr>
          <w:rFonts w:ascii="宋体" w:hAnsi="宋体" w:cs="Arial" w:hint="eastAsia"/>
          <w:kern w:val="0"/>
          <w:szCs w:val="21"/>
        </w:rPr>
        <w:t>对于报考设计学类及美术学类的考生，专业单科成绩前</w:t>
      </w:r>
      <w:r>
        <w:rPr>
          <w:rFonts w:ascii="宋体" w:hAnsi="宋体" w:cs="Arial"/>
          <w:kern w:val="0"/>
          <w:szCs w:val="21"/>
        </w:rPr>
        <w:t>3名，给予5分加分</w:t>
      </w:r>
      <w:r>
        <w:rPr>
          <w:rFonts w:ascii="宋体" w:hAnsi="宋体" w:cs="Arial" w:hint="eastAsia"/>
          <w:kern w:val="0"/>
          <w:szCs w:val="21"/>
        </w:rPr>
        <w:t>（可累计），并计入专业课总成绩。</w:t>
      </w:r>
    </w:p>
    <w:p w:rsidR="00E939B4" w:rsidRDefault="00CF67DC">
      <w:pPr>
        <w:widowControl/>
        <w:numPr>
          <w:ilvl w:val="0"/>
          <w:numId w:val="2"/>
        </w:numPr>
        <w:tabs>
          <w:tab w:val="left" w:pos="0"/>
          <w:tab w:val="left" w:pos="284"/>
        </w:tabs>
        <w:spacing w:line="276" w:lineRule="auto"/>
        <w:rPr>
          <w:rFonts w:ascii="宋体" w:hAnsi="宋体" w:cs="Arial"/>
          <w:kern w:val="0"/>
          <w:szCs w:val="21"/>
        </w:rPr>
      </w:pPr>
      <w:r>
        <w:rPr>
          <w:rFonts w:ascii="宋体" w:hAnsi="宋体" w:cs="Arial" w:hint="eastAsia"/>
          <w:kern w:val="0"/>
          <w:szCs w:val="21"/>
        </w:rPr>
        <w:t>2019年</w:t>
      </w:r>
      <w:r>
        <w:rPr>
          <w:rFonts w:ascii="宋体" w:hAnsi="宋体" w:cs="Arial"/>
          <w:kern w:val="0"/>
          <w:szCs w:val="21"/>
        </w:rPr>
        <w:t>4月</w:t>
      </w:r>
      <w:r>
        <w:rPr>
          <w:rFonts w:ascii="宋体" w:hAnsi="宋体" w:cs="Arial" w:hint="eastAsia"/>
          <w:kern w:val="0"/>
          <w:szCs w:val="21"/>
        </w:rPr>
        <w:t>10</w:t>
      </w:r>
      <w:r>
        <w:rPr>
          <w:rFonts w:ascii="宋体" w:hAnsi="宋体" w:cs="Arial"/>
          <w:kern w:val="0"/>
          <w:szCs w:val="21"/>
        </w:rPr>
        <w:t>日</w:t>
      </w:r>
      <w:r>
        <w:rPr>
          <w:rFonts w:ascii="宋体" w:hAnsi="宋体" w:cs="Arial" w:hint="eastAsia"/>
          <w:kern w:val="0"/>
          <w:szCs w:val="21"/>
        </w:rPr>
        <w:t>左右，</w:t>
      </w:r>
      <w:r>
        <w:rPr>
          <w:rFonts w:ascii="宋体" w:hAnsi="宋体" w:cs="Arial"/>
          <w:kern w:val="0"/>
          <w:szCs w:val="21"/>
        </w:rPr>
        <w:t>考生</w:t>
      </w:r>
      <w:r>
        <w:rPr>
          <w:rFonts w:ascii="宋体" w:hAnsi="宋体" w:cs="Arial" w:hint="eastAsia"/>
          <w:kern w:val="0"/>
          <w:szCs w:val="21"/>
        </w:rPr>
        <w:t>可登录</w:t>
      </w:r>
      <w:r>
        <w:rPr>
          <w:rFonts w:ascii="宋体" w:hAnsi="宋体" w:cs="Arial"/>
          <w:kern w:val="0"/>
          <w:szCs w:val="21"/>
        </w:rPr>
        <w:t>清华大学本科招生网</w:t>
      </w:r>
      <w:r>
        <w:rPr>
          <w:rFonts w:ascii="宋体" w:hAnsi="宋体" w:cs="Arial" w:hint="eastAsia"/>
          <w:kern w:val="0"/>
          <w:szCs w:val="21"/>
        </w:rPr>
        <w:t>（http：//join-tsinghua.edu.cn），查询个人专业成绩</w:t>
      </w:r>
      <w:r>
        <w:rPr>
          <w:rFonts w:ascii="宋体" w:hAnsi="宋体" w:cs="Arial"/>
          <w:kern w:val="0"/>
          <w:szCs w:val="21"/>
        </w:rPr>
        <w:t>。专业考试</w:t>
      </w:r>
      <w:r>
        <w:rPr>
          <w:rFonts w:ascii="宋体" w:hAnsi="宋体" w:cs="Arial" w:hint="eastAsia"/>
          <w:kern w:val="0"/>
          <w:szCs w:val="21"/>
        </w:rPr>
        <w:t>合格</w:t>
      </w:r>
      <w:r>
        <w:rPr>
          <w:rFonts w:ascii="宋体" w:hAnsi="宋体" w:cs="Arial"/>
          <w:kern w:val="0"/>
          <w:szCs w:val="21"/>
        </w:rPr>
        <w:t>考生，</w:t>
      </w:r>
      <w:r>
        <w:rPr>
          <w:rFonts w:ascii="宋体" w:hAnsi="宋体" w:cs="Arial" w:hint="eastAsia"/>
          <w:kern w:val="0"/>
          <w:szCs w:val="21"/>
        </w:rPr>
        <w:t>可网上自行打印</w:t>
      </w:r>
      <w:r>
        <w:rPr>
          <w:rFonts w:ascii="宋体" w:hAnsi="宋体" w:cs="Arial"/>
          <w:kern w:val="0"/>
          <w:szCs w:val="21"/>
        </w:rPr>
        <w:t>《</w:t>
      </w:r>
      <w:r>
        <w:rPr>
          <w:rFonts w:ascii="宋体" w:hAnsi="宋体" w:cs="Arial" w:hint="eastAsia"/>
          <w:kern w:val="0"/>
          <w:szCs w:val="21"/>
        </w:rPr>
        <w:t>专业课考试合格证</w:t>
      </w:r>
      <w:r>
        <w:rPr>
          <w:rFonts w:ascii="宋体" w:hAnsi="宋体" w:cs="Arial"/>
          <w:kern w:val="0"/>
          <w:szCs w:val="21"/>
        </w:rPr>
        <w:t>》。</w:t>
      </w:r>
    </w:p>
    <w:p w:rsidR="00E939B4" w:rsidRDefault="00CF67DC">
      <w:pPr>
        <w:widowControl/>
        <w:numPr>
          <w:ilvl w:val="0"/>
          <w:numId w:val="2"/>
        </w:numPr>
        <w:tabs>
          <w:tab w:val="left" w:pos="0"/>
          <w:tab w:val="left" w:pos="284"/>
        </w:tabs>
        <w:spacing w:line="276" w:lineRule="auto"/>
        <w:rPr>
          <w:rFonts w:ascii="宋体" w:hAnsi="宋体" w:cs="Arial"/>
          <w:kern w:val="0"/>
          <w:szCs w:val="21"/>
        </w:rPr>
      </w:pPr>
      <w:r>
        <w:rPr>
          <w:rFonts w:ascii="宋体" w:hAnsi="宋体" w:cs="Arial" w:hint="eastAsia"/>
          <w:kern w:val="0"/>
          <w:szCs w:val="21"/>
        </w:rPr>
        <w:t>对于成绩有疑问的考生，成绩公布后两周内可提出成绩复议申请，填写《成绩复议申请表》，学院将按照相关程序进行成绩复查。</w:t>
      </w:r>
    </w:p>
    <w:p w:rsidR="00E939B4" w:rsidRDefault="00E939B4">
      <w:pPr>
        <w:widowControl/>
        <w:spacing w:line="276" w:lineRule="auto"/>
        <w:ind w:left="283" w:hangingChars="135" w:hanging="283"/>
        <w:jc w:val="left"/>
        <w:rPr>
          <w:rFonts w:ascii="宋体" w:hAnsi="宋体" w:cs="Arial"/>
          <w:color w:val="C00000"/>
          <w:kern w:val="0"/>
          <w:szCs w:val="21"/>
        </w:rPr>
      </w:pPr>
    </w:p>
    <w:p w:rsidR="00E939B4" w:rsidRDefault="00CF67DC">
      <w:pPr>
        <w:widowControl/>
        <w:numPr>
          <w:ilvl w:val="0"/>
          <w:numId w:val="6"/>
        </w:numPr>
        <w:spacing w:line="276" w:lineRule="auto"/>
        <w:jc w:val="left"/>
        <w:rPr>
          <w:rFonts w:ascii="宋体" w:hAnsi="宋体" w:cs="Arial"/>
          <w:b/>
          <w:kern w:val="0"/>
          <w:szCs w:val="21"/>
        </w:rPr>
      </w:pPr>
      <w:r>
        <w:rPr>
          <w:rFonts w:ascii="宋体" w:hAnsi="宋体" w:cs="Arial" w:hint="eastAsia"/>
          <w:b/>
          <w:kern w:val="0"/>
          <w:szCs w:val="21"/>
        </w:rPr>
        <w:t>填报志愿及高考</w:t>
      </w:r>
      <w:r>
        <w:rPr>
          <w:rFonts w:ascii="宋体" w:hAnsi="宋体" w:cs="Arial"/>
          <w:b/>
          <w:kern w:val="0"/>
          <w:szCs w:val="21"/>
        </w:rPr>
        <w:t>文化课要求 </w:t>
      </w:r>
    </w:p>
    <w:p w:rsidR="00E939B4" w:rsidRDefault="00CF67DC" w:rsidP="00FA25CE">
      <w:pPr>
        <w:widowControl/>
        <w:numPr>
          <w:ilvl w:val="0"/>
          <w:numId w:val="7"/>
        </w:numPr>
        <w:tabs>
          <w:tab w:val="left" w:pos="426"/>
        </w:tabs>
        <w:spacing w:beforeLines="50" w:line="276" w:lineRule="auto"/>
        <w:ind w:leftChars="67" w:left="424" w:hangingChars="135" w:hanging="283"/>
        <w:jc w:val="left"/>
        <w:rPr>
          <w:rFonts w:ascii="宋体" w:hAnsi="宋体" w:cs="Arial"/>
          <w:kern w:val="0"/>
          <w:szCs w:val="21"/>
        </w:rPr>
      </w:pPr>
      <w:r>
        <w:rPr>
          <w:rFonts w:ascii="宋体" w:hAnsi="宋体" w:cs="Arial" w:hint="eastAsia"/>
          <w:kern w:val="0"/>
          <w:szCs w:val="21"/>
        </w:rPr>
        <w:t>报考我院的考生均需获</w:t>
      </w:r>
      <w:r>
        <w:rPr>
          <w:rFonts w:ascii="宋体" w:hAnsi="宋体" w:cs="Arial"/>
          <w:kern w:val="0"/>
          <w:szCs w:val="21"/>
        </w:rPr>
        <w:t>得我院《</w:t>
      </w:r>
      <w:r>
        <w:rPr>
          <w:rFonts w:ascii="宋体" w:hAnsi="宋体" w:cs="Arial" w:hint="eastAsia"/>
          <w:kern w:val="0"/>
          <w:szCs w:val="21"/>
        </w:rPr>
        <w:t>专业课考试合格证</w:t>
      </w:r>
      <w:r>
        <w:rPr>
          <w:rFonts w:ascii="宋体" w:hAnsi="宋体" w:cs="Arial"/>
          <w:kern w:val="0"/>
          <w:szCs w:val="21"/>
        </w:rPr>
        <w:t>》</w:t>
      </w:r>
      <w:r>
        <w:rPr>
          <w:rFonts w:ascii="宋体" w:hAnsi="宋体" w:cs="Arial" w:hint="eastAsia"/>
          <w:kern w:val="0"/>
          <w:szCs w:val="21"/>
        </w:rPr>
        <w:t>且省级美术统考合格（艺术史论专业依据各省相关文件要求执行）方可填报我校志愿。高考</w:t>
      </w:r>
      <w:r>
        <w:rPr>
          <w:rFonts w:ascii="宋体" w:hAnsi="宋体" w:cs="Arial"/>
          <w:kern w:val="0"/>
          <w:szCs w:val="21"/>
        </w:rPr>
        <w:t>填报专业须与《</w:t>
      </w:r>
      <w:r>
        <w:rPr>
          <w:rFonts w:ascii="宋体" w:hAnsi="宋体" w:cs="Arial" w:hint="eastAsia"/>
          <w:kern w:val="0"/>
          <w:szCs w:val="21"/>
        </w:rPr>
        <w:t>专业课考试合格证</w:t>
      </w:r>
      <w:r>
        <w:rPr>
          <w:rFonts w:ascii="宋体" w:hAnsi="宋体" w:cs="Arial"/>
          <w:kern w:val="0"/>
          <w:szCs w:val="21"/>
        </w:rPr>
        <w:t>》中注明的招生专业一致</w:t>
      </w:r>
      <w:r>
        <w:rPr>
          <w:rFonts w:ascii="宋体" w:hAnsi="宋体" w:cs="Arial" w:hint="eastAsia"/>
          <w:kern w:val="0"/>
          <w:szCs w:val="21"/>
        </w:rPr>
        <w:t>（兼报其他专业无效），报考类别为艺术类，填报时请选择清华大学艺术类招生专业所在的批次（提前批或艺术类本科一批等）。</w:t>
      </w:r>
    </w:p>
    <w:p w:rsidR="00E939B4" w:rsidRDefault="00CF67DC" w:rsidP="00FA25CE">
      <w:pPr>
        <w:widowControl/>
        <w:numPr>
          <w:ilvl w:val="0"/>
          <w:numId w:val="7"/>
        </w:numPr>
        <w:tabs>
          <w:tab w:val="left" w:pos="426"/>
        </w:tabs>
        <w:spacing w:beforeLines="50" w:line="276" w:lineRule="auto"/>
        <w:ind w:leftChars="68" w:left="424" w:hangingChars="134" w:hanging="281"/>
        <w:jc w:val="left"/>
        <w:rPr>
          <w:rFonts w:ascii="宋体" w:hAnsi="宋体" w:cs="Arial"/>
          <w:kern w:val="0"/>
          <w:szCs w:val="21"/>
        </w:rPr>
      </w:pPr>
      <w:r>
        <w:rPr>
          <w:rFonts w:ascii="宋体" w:hAnsi="宋体" w:cs="Arial" w:hint="eastAsia"/>
          <w:kern w:val="0"/>
          <w:szCs w:val="21"/>
        </w:rPr>
        <w:t>报考我院的考生均须</w:t>
      </w:r>
      <w:r>
        <w:rPr>
          <w:rFonts w:ascii="宋体" w:hAnsi="宋体" w:cs="Arial"/>
          <w:kern w:val="0"/>
          <w:szCs w:val="21"/>
        </w:rPr>
        <w:t>参加普通高校招生全国统一考试</w:t>
      </w:r>
      <w:r>
        <w:rPr>
          <w:rFonts w:ascii="宋体" w:hAnsi="宋体" w:cs="Arial" w:hint="eastAsia"/>
          <w:kern w:val="0"/>
          <w:szCs w:val="21"/>
        </w:rPr>
        <w:t>（高考）</w:t>
      </w:r>
      <w:r>
        <w:rPr>
          <w:rFonts w:ascii="宋体" w:hAnsi="宋体" w:cs="Arial"/>
          <w:kern w:val="0"/>
          <w:szCs w:val="21"/>
        </w:rPr>
        <w:t>。</w:t>
      </w:r>
      <w:r>
        <w:rPr>
          <w:rFonts w:ascii="宋体" w:hAnsi="宋体" w:cs="Arial" w:hint="eastAsia"/>
          <w:kern w:val="0"/>
          <w:szCs w:val="21"/>
        </w:rPr>
        <w:t>报考艺术史论专业的考生，高考文化课科目及满分值须与所在省文史类考生一致（不分文理的省份除外），其中江苏省考生要求两门选测科目一科为历史，另一科可在政治、地理、化学、生物中任选一科；浙江省、上海市必选科目为历史。报考设计学类及美术学类专业的考生，高考文化课科目不做特别要求，按照所在省教育考试院要求执行。</w:t>
      </w:r>
      <w:r w:rsidR="004C7EE4">
        <w:rPr>
          <w:rFonts w:ascii="宋体" w:hAnsi="宋体" w:cs="Arial" w:hint="eastAsia"/>
          <w:kern w:val="0"/>
          <w:szCs w:val="21"/>
        </w:rPr>
        <w:t>部分省（市）</w:t>
      </w:r>
      <w:r w:rsidR="00A2526D">
        <w:rPr>
          <w:rFonts w:ascii="宋体" w:hAnsi="宋体" w:cs="Arial" w:hint="eastAsia"/>
          <w:kern w:val="0"/>
          <w:szCs w:val="21"/>
        </w:rPr>
        <w:t>相关</w:t>
      </w:r>
      <w:r w:rsidR="004C7EE4">
        <w:rPr>
          <w:rFonts w:ascii="宋体" w:hAnsi="宋体" w:cs="Arial" w:hint="eastAsia"/>
          <w:kern w:val="0"/>
          <w:szCs w:val="21"/>
        </w:rPr>
        <w:t>文件尚未公布或有修订，相关事宜将根据各省（市）</w:t>
      </w:r>
      <w:r w:rsidR="00A2526D">
        <w:rPr>
          <w:rFonts w:ascii="宋体" w:hAnsi="宋体" w:cs="Arial" w:hint="eastAsia"/>
          <w:kern w:val="0"/>
          <w:szCs w:val="21"/>
        </w:rPr>
        <w:t>相关</w:t>
      </w:r>
      <w:r w:rsidR="004C7EE4">
        <w:rPr>
          <w:rFonts w:ascii="宋体" w:hAnsi="宋体" w:cs="Arial" w:hint="eastAsia"/>
          <w:kern w:val="0"/>
          <w:szCs w:val="21"/>
        </w:rPr>
        <w:t>文件另行公布。</w:t>
      </w:r>
    </w:p>
    <w:p w:rsidR="00E939B4" w:rsidRDefault="00CF67DC" w:rsidP="00FA25CE">
      <w:pPr>
        <w:widowControl/>
        <w:numPr>
          <w:ilvl w:val="0"/>
          <w:numId w:val="7"/>
        </w:numPr>
        <w:tabs>
          <w:tab w:val="left" w:pos="284"/>
        </w:tabs>
        <w:spacing w:beforeLines="50" w:line="276" w:lineRule="auto"/>
        <w:ind w:leftChars="67" w:left="282" w:hangingChars="67" w:hanging="141"/>
        <w:jc w:val="left"/>
        <w:rPr>
          <w:rFonts w:ascii="宋体" w:hAnsi="宋体" w:cs="Arial"/>
          <w:kern w:val="0"/>
          <w:szCs w:val="21"/>
        </w:rPr>
      </w:pPr>
      <w:r>
        <w:rPr>
          <w:rFonts w:ascii="宋体" w:hAnsi="宋体" w:cs="Arial" w:hint="eastAsia"/>
          <w:szCs w:val="21"/>
        </w:rPr>
        <w:t>福建省考生填报志愿必须选择我校为艺术类A批第一志愿，否则不予录取。</w:t>
      </w:r>
    </w:p>
    <w:p w:rsidR="00E939B4" w:rsidRDefault="00CF67DC" w:rsidP="00FA25CE">
      <w:pPr>
        <w:widowControl/>
        <w:numPr>
          <w:ilvl w:val="0"/>
          <w:numId w:val="7"/>
        </w:numPr>
        <w:tabs>
          <w:tab w:val="left" w:pos="426"/>
        </w:tabs>
        <w:spacing w:beforeLines="50" w:line="276" w:lineRule="auto"/>
        <w:ind w:leftChars="67" w:left="424" w:hangingChars="135" w:hanging="283"/>
        <w:jc w:val="left"/>
        <w:rPr>
          <w:rFonts w:ascii="宋体" w:hAnsi="宋体" w:cs="Arial"/>
          <w:szCs w:val="21"/>
        </w:rPr>
      </w:pPr>
      <w:r>
        <w:rPr>
          <w:rFonts w:ascii="宋体" w:hAnsi="宋体" w:cs="Arial" w:hint="eastAsia"/>
          <w:szCs w:val="21"/>
        </w:rPr>
        <w:t>我校</w:t>
      </w:r>
      <w:r>
        <w:rPr>
          <w:rFonts w:ascii="宋体" w:hAnsi="宋体" w:cs="Arial"/>
          <w:szCs w:val="21"/>
        </w:rPr>
        <w:t>在调档时，</w:t>
      </w:r>
      <w:r>
        <w:rPr>
          <w:rFonts w:ascii="宋体" w:hAnsi="宋体" w:cs="Arial" w:hint="eastAsia"/>
          <w:szCs w:val="21"/>
        </w:rPr>
        <w:t>对于</w:t>
      </w:r>
      <w:r>
        <w:rPr>
          <w:rFonts w:ascii="宋体" w:hAnsi="宋体" w:cs="Arial"/>
          <w:szCs w:val="21"/>
        </w:rPr>
        <w:t>各省（区、市）招生主管部门给予考生的政策性加分按照我校本科招生章程执行</w:t>
      </w:r>
      <w:r>
        <w:rPr>
          <w:rFonts w:ascii="宋体" w:hAnsi="宋体" w:cs="Arial" w:hint="eastAsia"/>
          <w:szCs w:val="21"/>
        </w:rPr>
        <w:t>。</w:t>
      </w:r>
    </w:p>
    <w:p w:rsidR="00E939B4" w:rsidRDefault="00CF67DC" w:rsidP="00FA25CE">
      <w:pPr>
        <w:widowControl/>
        <w:numPr>
          <w:ilvl w:val="0"/>
          <w:numId w:val="7"/>
        </w:numPr>
        <w:tabs>
          <w:tab w:val="left" w:pos="426"/>
        </w:tabs>
        <w:spacing w:beforeLines="50" w:line="276" w:lineRule="auto"/>
        <w:ind w:leftChars="67" w:left="424" w:hangingChars="135" w:hanging="283"/>
        <w:jc w:val="left"/>
        <w:rPr>
          <w:rFonts w:ascii="宋体" w:hAnsi="宋体" w:cs="Arial"/>
          <w:szCs w:val="21"/>
        </w:rPr>
      </w:pPr>
      <w:r>
        <w:rPr>
          <w:rFonts w:ascii="宋体" w:hAnsi="宋体" w:cs="Arial" w:hint="eastAsia"/>
          <w:szCs w:val="21"/>
        </w:rPr>
        <w:t>高考文化课</w:t>
      </w:r>
      <w:r>
        <w:rPr>
          <w:rFonts w:ascii="宋体" w:hAnsi="宋体" w:cs="Arial"/>
          <w:szCs w:val="21"/>
        </w:rPr>
        <w:t>外语语种不限。</w:t>
      </w:r>
    </w:p>
    <w:p w:rsidR="00E939B4" w:rsidRDefault="00CF67DC">
      <w:pPr>
        <w:widowControl/>
        <w:spacing w:line="276" w:lineRule="auto"/>
        <w:jc w:val="left"/>
        <w:rPr>
          <w:rFonts w:ascii="宋体" w:hAnsi="宋体" w:cs="Arial"/>
          <w:szCs w:val="21"/>
        </w:rPr>
      </w:pPr>
      <w:r>
        <w:rPr>
          <w:rFonts w:ascii="宋体" w:hAnsi="宋体" w:cs="Arial"/>
          <w:szCs w:val="21"/>
        </w:rPr>
        <w:t> </w:t>
      </w:r>
    </w:p>
    <w:p w:rsidR="00E939B4" w:rsidRDefault="00CF67DC">
      <w:pPr>
        <w:widowControl/>
        <w:spacing w:line="276" w:lineRule="auto"/>
        <w:jc w:val="left"/>
        <w:rPr>
          <w:rFonts w:ascii="宋体" w:hAnsi="宋体" w:cs="Arial"/>
          <w:b/>
          <w:kern w:val="0"/>
          <w:szCs w:val="21"/>
        </w:rPr>
      </w:pPr>
      <w:r>
        <w:rPr>
          <w:rFonts w:ascii="宋体" w:hAnsi="宋体" w:cs="Arial" w:hint="eastAsia"/>
          <w:b/>
          <w:kern w:val="0"/>
          <w:szCs w:val="21"/>
        </w:rPr>
        <w:t>六、政治思想品德考察与体检</w:t>
      </w:r>
    </w:p>
    <w:p w:rsidR="00E939B4" w:rsidRDefault="00CF67DC" w:rsidP="00FA25CE">
      <w:pPr>
        <w:widowControl/>
        <w:spacing w:beforeLines="50" w:line="276" w:lineRule="auto"/>
        <w:jc w:val="left"/>
        <w:rPr>
          <w:rFonts w:ascii="宋体" w:hAnsi="宋体" w:cs="Arial"/>
          <w:kern w:val="0"/>
          <w:szCs w:val="21"/>
        </w:rPr>
      </w:pPr>
      <w:r>
        <w:rPr>
          <w:rFonts w:ascii="宋体" w:hAnsi="宋体" w:cs="Arial"/>
          <w:kern w:val="0"/>
          <w:szCs w:val="21"/>
        </w:rPr>
        <w:t> 按考生</w:t>
      </w:r>
      <w:r>
        <w:rPr>
          <w:rFonts w:ascii="宋体" w:hAnsi="宋体" w:cs="Arial" w:hint="eastAsia"/>
          <w:kern w:val="0"/>
          <w:szCs w:val="21"/>
        </w:rPr>
        <w:t>高考报名</w:t>
      </w:r>
      <w:r>
        <w:rPr>
          <w:rFonts w:ascii="宋体" w:hAnsi="宋体" w:cs="Arial"/>
          <w:kern w:val="0"/>
          <w:szCs w:val="21"/>
        </w:rPr>
        <w:t>所在省高校招生管理部门规定办理。</w:t>
      </w:r>
    </w:p>
    <w:p w:rsidR="00E939B4" w:rsidRDefault="00CF67DC">
      <w:pPr>
        <w:widowControl/>
        <w:spacing w:line="276" w:lineRule="auto"/>
        <w:jc w:val="left"/>
        <w:rPr>
          <w:rFonts w:ascii="宋体" w:hAnsi="宋体" w:cs="Arial"/>
          <w:kern w:val="0"/>
          <w:szCs w:val="21"/>
        </w:rPr>
      </w:pPr>
      <w:r>
        <w:rPr>
          <w:rFonts w:ascii="宋体" w:hAnsi="宋体" w:cs="Arial"/>
          <w:kern w:val="0"/>
          <w:szCs w:val="21"/>
        </w:rPr>
        <w:t> </w:t>
      </w:r>
    </w:p>
    <w:p w:rsidR="00E939B4" w:rsidRDefault="00CF67DC">
      <w:pPr>
        <w:widowControl/>
        <w:spacing w:line="276" w:lineRule="auto"/>
        <w:jc w:val="left"/>
        <w:rPr>
          <w:rFonts w:ascii="宋体" w:hAnsi="宋体" w:cs="Arial"/>
          <w:b/>
          <w:kern w:val="0"/>
          <w:szCs w:val="21"/>
        </w:rPr>
      </w:pPr>
      <w:r>
        <w:rPr>
          <w:rFonts w:ascii="宋体" w:hAnsi="宋体" w:cs="Arial"/>
          <w:b/>
          <w:kern w:val="0"/>
          <w:szCs w:val="21"/>
        </w:rPr>
        <w:t>七、录取原</w:t>
      </w:r>
      <w:r>
        <w:rPr>
          <w:rFonts w:ascii="宋体" w:hAnsi="宋体" w:cs="Arial"/>
          <w:b/>
          <w:kern w:val="0"/>
          <w:szCs w:val="21"/>
        </w:rPr>
        <w:softHyphen/>
        <w:t>则</w:t>
      </w:r>
      <w:bookmarkStart w:id="0" w:name="_GoBack"/>
      <w:bookmarkEnd w:id="0"/>
    </w:p>
    <w:p w:rsidR="00E939B4" w:rsidRDefault="00CF67DC" w:rsidP="00FA25CE">
      <w:pPr>
        <w:widowControl/>
        <w:spacing w:beforeLines="50" w:line="276" w:lineRule="auto"/>
        <w:ind w:left="141" w:hangingChars="67" w:hanging="141"/>
        <w:jc w:val="left"/>
        <w:rPr>
          <w:rFonts w:ascii="宋体" w:hAnsi="宋体" w:cs="Arial"/>
          <w:kern w:val="0"/>
          <w:szCs w:val="21"/>
        </w:rPr>
      </w:pPr>
      <w:r>
        <w:rPr>
          <w:rFonts w:ascii="宋体" w:hAnsi="宋体" w:cs="Arial" w:hint="eastAsia"/>
          <w:kern w:val="0"/>
          <w:szCs w:val="21"/>
        </w:rPr>
        <w:lastRenderedPageBreak/>
        <w:t>1.</w:t>
      </w:r>
      <w:r>
        <w:rPr>
          <w:rFonts w:ascii="宋体" w:hAnsi="宋体" w:cs="Arial"/>
          <w:kern w:val="0"/>
          <w:szCs w:val="21"/>
        </w:rPr>
        <w:t>在思想政治品德考核和身体健康状况检查</w:t>
      </w:r>
      <w:r>
        <w:rPr>
          <w:rFonts w:ascii="宋体" w:hAnsi="宋体" w:cs="Arial" w:hint="eastAsia"/>
          <w:kern w:val="0"/>
          <w:szCs w:val="21"/>
        </w:rPr>
        <w:t>均</w:t>
      </w:r>
      <w:r>
        <w:rPr>
          <w:rFonts w:ascii="宋体" w:hAnsi="宋体" w:cs="Arial"/>
          <w:kern w:val="0"/>
          <w:szCs w:val="21"/>
        </w:rPr>
        <w:t>符合标准、</w:t>
      </w:r>
      <w:r>
        <w:rPr>
          <w:rFonts w:ascii="宋体" w:hAnsi="宋体" w:cs="Arial" w:hint="eastAsia"/>
          <w:kern w:val="0"/>
          <w:szCs w:val="21"/>
        </w:rPr>
        <w:t>专业课校考且省级美术专业统考合格（艺术史论专业依据各省相关文件要求执行）的情况下，我院将根据考生文化课、专业课考试成绩，按下列办法择优录取。</w:t>
      </w:r>
    </w:p>
    <w:p w:rsidR="00E939B4" w:rsidRDefault="00CF67DC">
      <w:pPr>
        <w:widowControl/>
        <w:spacing w:line="276" w:lineRule="auto"/>
        <w:jc w:val="left"/>
        <w:rPr>
          <w:rFonts w:ascii="宋体" w:hAnsi="宋体" w:cs="Arial"/>
          <w:kern w:val="0"/>
          <w:szCs w:val="21"/>
        </w:rPr>
      </w:pPr>
      <w:r>
        <w:rPr>
          <w:rFonts w:ascii="宋体" w:hAnsi="宋体" w:cs="Arial"/>
          <w:kern w:val="0"/>
          <w:szCs w:val="21"/>
        </w:rPr>
        <w:t>（1）</w:t>
      </w:r>
      <w:r>
        <w:rPr>
          <w:rFonts w:ascii="宋体" w:hAnsi="宋体" w:cs="Arial" w:hint="eastAsia"/>
          <w:kern w:val="0"/>
          <w:szCs w:val="21"/>
        </w:rPr>
        <w:t>设计学类</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kern w:val="0"/>
          <w:szCs w:val="21"/>
        </w:rPr>
        <w:t>语文</w:t>
      </w:r>
      <w:r>
        <w:rPr>
          <w:rFonts w:ascii="宋体" w:hAnsi="宋体" w:cs="Arial" w:hint="eastAsia"/>
          <w:kern w:val="0"/>
          <w:szCs w:val="21"/>
        </w:rPr>
        <w:t>、</w:t>
      </w:r>
      <w:r>
        <w:rPr>
          <w:rFonts w:ascii="宋体" w:hAnsi="宋体" w:cs="Arial"/>
          <w:kern w:val="0"/>
          <w:szCs w:val="21"/>
        </w:rPr>
        <w:t>外语</w:t>
      </w:r>
      <w:r>
        <w:rPr>
          <w:rFonts w:ascii="宋体" w:hAnsi="宋体" w:cs="Arial" w:hint="eastAsia"/>
          <w:kern w:val="0"/>
          <w:szCs w:val="21"/>
        </w:rPr>
        <w:t>单科成绩</w:t>
      </w:r>
      <w:r>
        <w:rPr>
          <w:rFonts w:ascii="宋体" w:hAnsi="宋体" w:cs="Arial"/>
          <w:kern w:val="0"/>
          <w:szCs w:val="21"/>
        </w:rPr>
        <w:t>达到我院规定的最低分数线</w:t>
      </w:r>
      <w:r>
        <w:rPr>
          <w:rFonts w:ascii="宋体" w:hAnsi="宋体" w:cs="Arial" w:hint="eastAsia"/>
          <w:kern w:val="0"/>
          <w:szCs w:val="21"/>
        </w:rPr>
        <w:t>，</w:t>
      </w:r>
      <w:r>
        <w:rPr>
          <w:rFonts w:ascii="宋体" w:hAnsi="宋体" w:cs="Arial"/>
          <w:kern w:val="0"/>
          <w:szCs w:val="21"/>
        </w:rPr>
        <w:t>按照</w:t>
      </w:r>
      <w:r>
        <w:rPr>
          <w:rFonts w:ascii="宋体" w:hAnsi="宋体" w:cs="Arial" w:hint="eastAsia"/>
          <w:kern w:val="0"/>
          <w:szCs w:val="21"/>
        </w:rPr>
        <w:t>综合成绩（文理科统一划线）从高到低顺序</w:t>
      </w:r>
      <w:r>
        <w:rPr>
          <w:rFonts w:ascii="宋体" w:hAnsi="宋体" w:cs="Arial"/>
          <w:kern w:val="0"/>
          <w:szCs w:val="21"/>
        </w:rPr>
        <w:t>录取</w:t>
      </w:r>
      <w:r>
        <w:rPr>
          <w:rFonts w:ascii="宋体" w:hAnsi="宋体" w:cs="Arial" w:hint="eastAsia"/>
          <w:kern w:val="0"/>
          <w:szCs w:val="21"/>
        </w:rPr>
        <w:t>（综合成绩相同且计划余额不足时，则依次按照专业课总分、素描、色彩、速写分数择优录取）</w:t>
      </w:r>
      <w:r>
        <w:rPr>
          <w:rFonts w:ascii="宋体" w:hAnsi="宋体" w:cs="Arial"/>
          <w:kern w:val="0"/>
          <w:szCs w:val="21"/>
        </w:rPr>
        <w:t>。</w:t>
      </w:r>
    </w:p>
    <w:p w:rsidR="00E939B4" w:rsidRDefault="00F96C46">
      <w:pPr>
        <w:widowControl/>
        <w:spacing w:line="276" w:lineRule="auto"/>
        <w:jc w:val="left"/>
        <w:rPr>
          <w:rFonts w:ascii="宋体" w:hAnsi="宋体" w:cs="Arial"/>
          <w:kern w:val="0"/>
          <w:szCs w:val="21"/>
        </w:rPr>
      </w:pPr>
      <w:r>
        <w:rPr>
          <w:rFonts w:ascii="宋体" w:hAnsi="宋体" w:cs="Arial"/>
          <w:kern w:val="0"/>
          <w:szCs w:val="21"/>
        </w:rPr>
        <w:pict>
          <v:group id="Group 37" o:spid="_x0000_s1026" style="position:absolute;margin-left:18.85pt;margin-top:11.65pt;width:390.1pt;height:52.95pt;z-index:251656192" coordorigin="2316,8444" coordsize="7802,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">
            <v:shapetype id="_x0000_t202" coordsize="21600,21600" o:spt="202" path="m,l,21600r21600,l21600,xe">
              <v:stroke joinstyle="miter"/>
              <v:path gradientshapeok="t" o:connecttype="rect"/>
            </v:shapetype>
            <v:shape id="Text Box 28" o:spid="_x0000_s1027" type="#_x0000_t202" style="position:absolute;left:6092;top:8444;width:3148;height: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E939B4" w:rsidRDefault="00CF67DC">
                    <w:pPr>
                      <w:spacing w:line="360" w:lineRule="auto"/>
                      <w:ind w:firstLineChars="400" w:firstLine="840"/>
                    </w:pPr>
                    <w:r>
                      <w:rPr>
                        <w:rFonts w:hint="eastAsia"/>
                      </w:rPr>
                      <w:t>文化课成绩</w:t>
                    </w:r>
                  </w:p>
                  <w:p w:rsidR="00E939B4" w:rsidRDefault="00CF67DC">
                    <w:pPr>
                      <w:spacing w:line="360" w:lineRule="auto"/>
                    </w:pPr>
                    <w:r>
                      <w:rPr>
                        <w:rFonts w:hint="eastAsia"/>
                      </w:rPr>
                      <w:t>所在省本科（文</w:t>
                    </w:r>
                    <w:r>
                      <w:rPr>
                        <w:rFonts w:hint="eastAsia"/>
                      </w:rPr>
                      <w:t>/</w:t>
                    </w:r>
                    <w:r>
                      <w:rPr>
                        <w:rFonts w:hint="eastAsia"/>
                      </w:rPr>
                      <w:t>理）一批线</w:t>
                    </w:r>
                  </w:p>
                </w:txbxContent>
              </v:textbox>
            </v:shape>
            <v:shape id="Text Box 24" o:spid="_x0000_s1028" type="#_x0000_t202" style="position:absolute;left:3690;top:8444;width:1515;height: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E939B4" w:rsidRDefault="00CF67DC">
                    <w:pPr>
                      <w:spacing w:line="360" w:lineRule="auto"/>
                    </w:pPr>
                    <w:r>
                      <w:rPr>
                        <w:rFonts w:hint="eastAsia"/>
                      </w:rPr>
                      <w:t>专业课成绩</w:t>
                    </w:r>
                  </w:p>
                  <w:p w:rsidR="00E939B4" w:rsidRDefault="00CF67DC">
                    <w:pPr>
                      <w:spacing w:line="360" w:lineRule="auto"/>
                    </w:pPr>
                    <w:r>
                      <w:rPr>
                        <w:rFonts w:hint="eastAsia"/>
                      </w:rPr>
                      <w:t>专业入围线</w:t>
                    </w:r>
                  </w:p>
                </w:txbxContent>
              </v:textbox>
            </v:shape>
            <v:shape id="Text Box 23" o:spid="_x0000_s1029" type="#_x0000_t202" style="position:absolute;left:2316;top:8746;width:1382;height: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" strokecolor="white">
              <v:textbox style="mso-fit-shape-to-text:t">
                <w:txbxContent>
                  <w:p w:rsidR="00E939B4" w:rsidRDefault="00CF67DC">
                    <w:r>
                      <w:rPr>
                        <w:rFonts w:hint="eastAsia"/>
                      </w:rPr>
                      <w:t>综合成绩</w:t>
                    </w:r>
                    <w:r>
                      <w:rPr>
                        <w:rFonts w:hint="eastAsia"/>
                      </w:rPr>
                      <w:t xml:space="preserve">= </w:t>
                    </w:r>
                  </w:p>
                </w:txbxContent>
              </v:textbox>
            </v:shape>
            <v:shape id="Text Box 27" o:spid="_x0000_s1030" type="#_x0000_t202" style="position:absolute;left:9135;top:8768;width:983;height: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E939B4" w:rsidRDefault="00CF67DC">
                    <w:pPr>
                      <w:rPr>
                        <w:sz w:val="24"/>
                      </w:rPr>
                    </w:pPr>
                    <w:r>
                      <w:rPr>
                        <w:rFonts w:hint="eastAsia"/>
                        <w:sz w:val="24"/>
                      </w:rPr>
                      <w:t>×</w:t>
                    </w:r>
                    <w:r>
                      <w:rPr>
                        <w:rFonts w:hint="eastAsia"/>
                        <w:sz w:val="24"/>
                      </w:rPr>
                      <w:t xml:space="preserve">100 </w:t>
                    </w:r>
                  </w:p>
                </w:txbxContent>
              </v:textbox>
            </v:shape>
          </v:group>
        </w:pict>
      </w:r>
      <w:r>
        <w:rPr>
          <w:rFonts w:ascii="宋体" w:hAnsi="宋体" w:cs="Arial"/>
          <w:kern w:val="0"/>
          <w:szCs w:val="21"/>
        </w:rPr>
        <w:pict>
          <v:shape id="Text Box 26" o:spid="_x0000_s1031" type="#_x0000_t202" style="position:absolute;margin-left:157.7pt;margin-top:27.9pt;width:60.75pt;height:27pt;z-index:25165824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" filled="f" stroked="f">
            <v:textbox>
              <w:txbxContent>
                <w:p w:rsidR="00E939B4" w:rsidRDefault="00CF67DC">
                  <w:pPr>
                    <w:rPr>
                      <w:sz w:val="24"/>
                    </w:rPr>
                  </w:pPr>
                  <w:r>
                    <w:rPr>
                      <w:rFonts w:hint="eastAsia"/>
                      <w:sz w:val="24"/>
                    </w:rPr>
                    <w:t>×</w:t>
                  </w:r>
                  <w:r>
                    <w:rPr>
                      <w:rFonts w:hint="eastAsia"/>
                      <w:sz w:val="24"/>
                    </w:rPr>
                    <w:t>100 +</w:t>
                  </w:r>
                </w:p>
              </w:txbxContent>
            </v:textbox>
          </v:shape>
        </w:pict>
      </w:r>
    </w:p>
    <w:p w:rsidR="00E939B4" w:rsidRDefault="00E939B4">
      <w:pPr>
        <w:widowControl/>
        <w:spacing w:line="276" w:lineRule="auto"/>
        <w:ind w:firstLineChars="200" w:firstLine="420"/>
        <w:jc w:val="left"/>
        <w:rPr>
          <w:rFonts w:ascii="宋体" w:hAnsi="宋体" w:cs="Arial"/>
          <w:kern w:val="0"/>
          <w:szCs w:val="21"/>
        </w:rPr>
      </w:pPr>
    </w:p>
    <w:p w:rsidR="00E939B4" w:rsidRDefault="00F96C46">
      <w:pPr>
        <w:widowControl/>
        <w:spacing w:line="276" w:lineRule="auto"/>
        <w:jc w:val="left"/>
        <w:rPr>
          <w:rFonts w:ascii="宋体" w:hAnsi="宋体" w:cs="Arial"/>
          <w:kern w:val="0"/>
          <w:szCs w:val="21"/>
        </w:rPr>
      </w:pPr>
      <w:r>
        <w:rPr>
          <w:rFonts w:ascii="宋体" w:hAnsi="宋体" w:cs="Arial"/>
          <w:kern w:val="0"/>
          <w:szCs w:val="21"/>
        </w:rPr>
        <w:pict>
          <v:shapetype id="_x0000_t32" coordsize="21600,21600" o:spt="32" o:oned="t" path="m,l21600,21600e" filled="f">
            <v:path arrowok="t" fillok="f" o:connecttype="none"/>
            <o:lock v:ext="edit" shapetype="t"/>
          </v:shapetype>
          <v:shape id="AutoShape 58" o:spid="_x0000_s1035" type="#_x0000_t32" style="position:absolute;margin-left:81.4pt;margin-top:2.85pt;width:76.3pt;height:0;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KvHA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"/>
        </w:pict>
      </w:r>
      <w:r>
        <w:rPr>
          <w:rFonts w:ascii="宋体" w:hAnsi="宋体" w:cs="Arial"/>
          <w:kern w:val="0"/>
          <w:szCs w:val="21"/>
        </w:rPr>
        <w:pict>
          <v:shape id="AutoShape 55" o:spid="_x0000_s1034" type="#_x0000_t32" style="position:absolute;margin-left:214.6pt;margin-top:2.85pt;width:145.2pt;height:0;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Eh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"/>
        </w:pict>
      </w:r>
    </w:p>
    <w:p w:rsidR="00E939B4" w:rsidRDefault="00CF67DC">
      <w:pPr>
        <w:widowControl/>
        <w:spacing w:line="276" w:lineRule="auto"/>
        <w:jc w:val="left"/>
        <w:rPr>
          <w:rFonts w:ascii="宋体" w:hAnsi="宋体" w:cs="Arial"/>
          <w:kern w:val="0"/>
          <w:szCs w:val="21"/>
        </w:rPr>
      </w:pPr>
      <w:r>
        <w:rPr>
          <w:rFonts w:ascii="宋体" w:hAnsi="宋体" w:cs="Arial"/>
          <w:kern w:val="0"/>
          <w:szCs w:val="21"/>
        </w:rPr>
        <w:t>（2）</w:t>
      </w:r>
      <w:r>
        <w:rPr>
          <w:rFonts w:ascii="宋体" w:hAnsi="宋体" w:cs="Arial" w:hint="eastAsia"/>
          <w:kern w:val="0"/>
          <w:szCs w:val="21"/>
        </w:rPr>
        <w:t>美术学类</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kern w:val="0"/>
          <w:szCs w:val="21"/>
        </w:rPr>
        <w:t>语文</w:t>
      </w:r>
      <w:r>
        <w:rPr>
          <w:rFonts w:ascii="宋体" w:hAnsi="宋体" w:cs="Arial" w:hint="eastAsia"/>
          <w:kern w:val="0"/>
          <w:szCs w:val="21"/>
        </w:rPr>
        <w:t>、</w:t>
      </w:r>
      <w:r>
        <w:rPr>
          <w:rFonts w:ascii="宋体" w:hAnsi="宋体" w:cs="Arial"/>
          <w:kern w:val="0"/>
          <w:szCs w:val="21"/>
        </w:rPr>
        <w:t>外语</w:t>
      </w:r>
      <w:r>
        <w:rPr>
          <w:rFonts w:ascii="宋体" w:hAnsi="宋体" w:cs="Arial" w:hint="eastAsia"/>
          <w:kern w:val="0"/>
          <w:szCs w:val="21"/>
        </w:rPr>
        <w:t>单科成绩</w:t>
      </w:r>
      <w:r>
        <w:rPr>
          <w:rFonts w:ascii="宋体" w:hAnsi="宋体" w:cs="Arial"/>
          <w:kern w:val="0"/>
          <w:szCs w:val="21"/>
        </w:rPr>
        <w:t>达到我院规定的最低分数线</w:t>
      </w:r>
      <w:r>
        <w:rPr>
          <w:rFonts w:ascii="宋体" w:hAnsi="宋体" w:cs="Arial" w:hint="eastAsia"/>
          <w:kern w:val="0"/>
          <w:szCs w:val="21"/>
        </w:rPr>
        <w:t>，文化课相对成绩达到75（文理科统一划线），再</w:t>
      </w:r>
      <w:r>
        <w:rPr>
          <w:rFonts w:ascii="宋体" w:hAnsi="宋体" w:cs="Arial"/>
          <w:kern w:val="0"/>
          <w:szCs w:val="21"/>
        </w:rPr>
        <w:t>按照专业</w:t>
      </w:r>
      <w:r>
        <w:rPr>
          <w:rFonts w:ascii="宋体" w:hAnsi="宋体" w:cs="Arial" w:hint="eastAsia"/>
          <w:kern w:val="0"/>
          <w:szCs w:val="21"/>
        </w:rPr>
        <w:t>课成绩从高到低顺序</w:t>
      </w:r>
      <w:r>
        <w:rPr>
          <w:rFonts w:ascii="宋体" w:hAnsi="宋体" w:cs="Arial"/>
          <w:kern w:val="0"/>
          <w:szCs w:val="21"/>
        </w:rPr>
        <w:t>录取</w:t>
      </w:r>
      <w:r>
        <w:rPr>
          <w:rFonts w:ascii="宋体" w:hAnsi="宋体" w:cs="Arial" w:hint="eastAsia"/>
          <w:kern w:val="0"/>
          <w:szCs w:val="21"/>
        </w:rPr>
        <w:t>（专业课成绩相同且计划余额不足时</w:t>
      </w:r>
      <w:r>
        <w:rPr>
          <w:rFonts w:ascii="宋体" w:hAnsi="宋体" w:hint="eastAsia"/>
          <w:szCs w:val="21"/>
        </w:rPr>
        <w:t>，则依次按照文化课相对成绩</w:t>
      </w:r>
      <w:r>
        <w:rPr>
          <w:rFonts w:ascii="宋体" w:hAnsi="宋体" w:cs="Arial" w:hint="eastAsia"/>
          <w:kern w:val="0"/>
          <w:szCs w:val="21"/>
        </w:rPr>
        <w:t>择优录取）</w:t>
      </w:r>
      <w:r>
        <w:rPr>
          <w:rFonts w:ascii="宋体" w:hAnsi="宋体" w:cs="Arial"/>
          <w:kern w:val="0"/>
          <w:szCs w:val="21"/>
        </w:rPr>
        <w:t>。</w:t>
      </w:r>
    </w:p>
    <w:p w:rsidR="00E939B4" w:rsidRDefault="00CF67DC">
      <w:pPr>
        <w:ind w:firstLineChars="1600" w:firstLine="3360"/>
        <w:rPr>
          <w:rFonts w:ascii="宋体" w:hAnsi="宋体" w:cs="Arial"/>
          <w:kern w:val="0"/>
          <w:szCs w:val="21"/>
        </w:rPr>
      </w:pPr>
      <w:r>
        <w:rPr>
          <w:rFonts w:hint="eastAsia"/>
        </w:rPr>
        <w:t>文化课成绩</w:t>
      </w:r>
    </w:p>
    <w:p w:rsidR="00E939B4" w:rsidRDefault="00F96C46">
      <w:pPr>
        <w:widowControl/>
        <w:jc w:val="left"/>
        <w:rPr>
          <w:rFonts w:ascii="宋体" w:hAnsi="宋体" w:cs="Arial"/>
          <w:kern w:val="0"/>
          <w:szCs w:val="21"/>
        </w:rPr>
      </w:pPr>
      <w:r>
        <w:rPr>
          <w:rFonts w:ascii="宋体" w:hAnsi="宋体" w:cs="Arial"/>
          <w:kern w:val="0"/>
          <w:szCs w:val="21"/>
        </w:rPr>
        <w:pict>
          <v:shape id="AutoShape 61" o:spid="_x0000_s1033" type="#_x0000_t32" style="position:absolute;margin-left:142.6pt;margin-top:6.2pt;width:131.25pt;height:0;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" strokeweight=".5pt"/>
        </w:pict>
      </w:r>
      <w:r w:rsidR="00CF67DC">
        <w:rPr>
          <w:rFonts w:ascii="宋体" w:hAnsi="宋体" w:cs="Arial" w:hint="eastAsia"/>
          <w:kern w:val="0"/>
          <w:szCs w:val="21"/>
        </w:rPr>
        <w:t xml:space="preserve">           文化课相对成绩=                            </w:t>
      </w:r>
      <w:r w:rsidR="00CF67DC">
        <w:rPr>
          <w:rFonts w:hint="eastAsia"/>
          <w:sz w:val="24"/>
        </w:rPr>
        <w:t>×</w:t>
      </w:r>
      <w:r w:rsidR="00CF67DC">
        <w:rPr>
          <w:rFonts w:hint="eastAsia"/>
          <w:sz w:val="24"/>
        </w:rPr>
        <w:t>100</w:t>
      </w:r>
    </w:p>
    <w:p w:rsidR="00E939B4" w:rsidRDefault="00CF67DC">
      <w:pPr>
        <w:ind w:firstLineChars="1350" w:firstLine="2835"/>
      </w:pPr>
      <w:r>
        <w:rPr>
          <w:rFonts w:hint="eastAsia"/>
        </w:rPr>
        <w:t>所在省本科</w:t>
      </w:r>
      <w:r>
        <w:rPr>
          <w:rFonts w:ascii="宋体" w:hAnsi="宋体" w:cs="Arial" w:hint="eastAsia"/>
          <w:kern w:val="0"/>
          <w:szCs w:val="21"/>
        </w:rPr>
        <w:t>（文/理）</w:t>
      </w:r>
      <w:r>
        <w:rPr>
          <w:rFonts w:hint="eastAsia"/>
        </w:rPr>
        <w:t>一批线</w:t>
      </w:r>
    </w:p>
    <w:p w:rsidR="00E939B4" w:rsidRDefault="00CF67DC">
      <w:pPr>
        <w:widowControl/>
        <w:spacing w:line="276" w:lineRule="auto"/>
        <w:jc w:val="left"/>
        <w:rPr>
          <w:rFonts w:ascii="宋体" w:hAnsi="宋体" w:cs="Arial"/>
          <w:kern w:val="0"/>
          <w:szCs w:val="21"/>
        </w:rPr>
      </w:pPr>
      <w:r>
        <w:rPr>
          <w:rFonts w:ascii="宋体" w:hAnsi="宋体" w:cs="Arial"/>
          <w:kern w:val="0"/>
          <w:szCs w:val="21"/>
        </w:rPr>
        <w:t>（3）</w:t>
      </w:r>
      <w:r>
        <w:rPr>
          <w:rFonts w:ascii="宋体" w:hAnsi="宋体" w:cs="Arial" w:hint="eastAsia"/>
          <w:kern w:val="0"/>
          <w:szCs w:val="21"/>
        </w:rPr>
        <w:t>艺术史论专业</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kern w:val="0"/>
          <w:szCs w:val="21"/>
        </w:rPr>
        <w:t>按照文化</w:t>
      </w:r>
      <w:r>
        <w:rPr>
          <w:rFonts w:ascii="宋体" w:hAnsi="宋体" w:cs="Arial" w:hint="eastAsia"/>
          <w:kern w:val="0"/>
          <w:szCs w:val="21"/>
        </w:rPr>
        <w:t>课相对成绩排序，从高到低顺序</w:t>
      </w:r>
      <w:r>
        <w:rPr>
          <w:rFonts w:ascii="宋体" w:hAnsi="宋体" w:cs="Arial"/>
          <w:kern w:val="0"/>
          <w:szCs w:val="21"/>
        </w:rPr>
        <w:t>录取</w:t>
      </w:r>
      <w:r>
        <w:rPr>
          <w:rFonts w:ascii="宋体" w:hAnsi="宋体" w:cs="Arial" w:hint="eastAsia"/>
          <w:kern w:val="0"/>
          <w:szCs w:val="21"/>
        </w:rPr>
        <w:t>（文化课相对成绩相同且计划余额不足时</w:t>
      </w:r>
      <w:r>
        <w:rPr>
          <w:rFonts w:ascii="宋体" w:hAnsi="宋体" w:hint="eastAsia"/>
          <w:szCs w:val="21"/>
        </w:rPr>
        <w:t>，则依次按照校考总成绩</w:t>
      </w:r>
      <w:r>
        <w:rPr>
          <w:rFonts w:ascii="宋体" w:hAnsi="宋体" w:cs="Arial" w:hint="eastAsia"/>
          <w:kern w:val="0"/>
          <w:szCs w:val="21"/>
        </w:rPr>
        <w:t>择优录取）</w:t>
      </w:r>
      <w:r>
        <w:rPr>
          <w:rFonts w:ascii="宋体" w:hAnsi="宋体" w:cs="Arial"/>
          <w:kern w:val="0"/>
          <w:szCs w:val="21"/>
        </w:rPr>
        <w:t>。</w:t>
      </w:r>
    </w:p>
    <w:p w:rsidR="00E939B4" w:rsidRDefault="00CF67DC">
      <w:pPr>
        <w:ind w:firstLineChars="1600" w:firstLine="3360"/>
        <w:rPr>
          <w:rFonts w:ascii="宋体" w:hAnsi="宋体" w:cs="Arial"/>
          <w:kern w:val="0"/>
          <w:szCs w:val="21"/>
        </w:rPr>
      </w:pPr>
      <w:r>
        <w:rPr>
          <w:rFonts w:hint="eastAsia"/>
        </w:rPr>
        <w:t>文化课成绩</w:t>
      </w:r>
    </w:p>
    <w:p w:rsidR="00E939B4" w:rsidRDefault="00F96C46">
      <w:pPr>
        <w:widowControl/>
        <w:jc w:val="left"/>
        <w:rPr>
          <w:rFonts w:ascii="宋体" w:hAnsi="宋体" w:cs="Arial"/>
          <w:kern w:val="0"/>
          <w:szCs w:val="21"/>
        </w:rPr>
      </w:pPr>
      <w:r>
        <w:rPr>
          <w:rFonts w:ascii="宋体" w:hAnsi="宋体" w:cs="Arial"/>
          <w:kern w:val="0"/>
          <w:szCs w:val="21"/>
        </w:rPr>
        <w:pict>
          <v:shape id="AutoShape 52" o:spid="_x0000_s1032" type="#_x0000_t32" style="position:absolute;margin-left:148.7pt;margin-top:6.15pt;width:125.15pt;height:.0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ClHwIAAD4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" strokeweight=".5pt"/>
        </w:pict>
      </w:r>
      <w:r w:rsidR="00CF67DC">
        <w:rPr>
          <w:rFonts w:ascii="宋体" w:hAnsi="宋体" w:cs="Arial" w:hint="eastAsia"/>
          <w:kern w:val="0"/>
          <w:szCs w:val="21"/>
        </w:rPr>
        <w:t xml:space="preserve">           文化课相对成绩=                            </w:t>
      </w:r>
      <w:r w:rsidR="00CF67DC">
        <w:rPr>
          <w:rFonts w:hint="eastAsia"/>
          <w:sz w:val="24"/>
        </w:rPr>
        <w:t>×</w:t>
      </w:r>
      <w:r w:rsidR="00CF67DC">
        <w:rPr>
          <w:rFonts w:hint="eastAsia"/>
          <w:sz w:val="24"/>
        </w:rPr>
        <w:t>100</w:t>
      </w:r>
    </w:p>
    <w:p w:rsidR="00E939B4" w:rsidRDefault="00CF67DC">
      <w:pPr>
        <w:ind w:firstLineChars="1450" w:firstLine="3045"/>
      </w:pPr>
      <w:r>
        <w:rPr>
          <w:rFonts w:hint="eastAsia"/>
        </w:rPr>
        <w:t>所在省本科文史类一批线</w:t>
      </w:r>
    </w:p>
    <w:p w:rsidR="00E939B4" w:rsidRDefault="00CF67DC">
      <w:pPr>
        <w:widowControl/>
        <w:spacing w:line="276" w:lineRule="auto"/>
        <w:ind w:firstLineChars="100" w:firstLine="210"/>
        <w:jc w:val="left"/>
        <w:rPr>
          <w:rFonts w:ascii="宋体" w:hAnsi="宋体" w:cs="Arial"/>
          <w:kern w:val="0"/>
          <w:szCs w:val="21"/>
        </w:rPr>
      </w:pPr>
      <w:r>
        <w:rPr>
          <w:rFonts w:ascii="宋体" w:hAnsi="宋体" w:cs="Arial" w:hint="eastAsia"/>
          <w:kern w:val="0"/>
          <w:szCs w:val="21"/>
        </w:rPr>
        <w:t>注：</w:t>
      </w:r>
    </w:p>
    <w:p w:rsidR="00E939B4" w:rsidRDefault="00CF67DC">
      <w:pPr>
        <w:widowControl/>
        <w:numPr>
          <w:ilvl w:val="0"/>
          <w:numId w:val="8"/>
        </w:numPr>
        <w:spacing w:line="276" w:lineRule="auto"/>
        <w:ind w:leftChars="50" w:left="424" w:hangingChars="152" w:hanging="319"/>
        <w:jc w:val="left"/>
        <w:rPr>
          <w:rFonts w:ascii="宋体" w:hAnsi="宋体" w:cs="Arial"/>
          <w:kern w:val="0"/>
          <w:szCs w:val="21"/>
        </w:rPr>
      </w:pPr>
      <w:r>
        <w:rPr>
          <w:rFonts w:ascii="宋体" w:hAnsi="宋体" w:cs="Arial" w:hint="eastAsia"/>
          <w:kern w:val="0"/>
          <w:szCs w:val="21"/>
        </w:rPr>
        <w:t>艺术类与普通文理类文化课满分值不同的省份，省本科（文/理）一批线按照相应比例折算（四舍五入取整数）。</w:t>
      </w:r>
    </w:p>
    <w:p w:rsidR="00E939B4" w:rsidRDefault="00CF67DC" w:rsidP="00DB7B94">
      <w:pPr>
        <w:widowControl/>
        <w:numPr>
          <w:ilvl w:val="0"/>
          <w:numId w:val="8"/>
        </w:numPr>
        <w:spacing w:line="276" w:lineRule="auto"/>
        <w:ind w:leftChars="50" w:left="424" w:hangingChars="152" w:hanging="319"/>
        <w:jc w:val="left"/>
        <w:rPr>
          <w:rFonts w:ascii="宋体" w:hAnsi="宋体" w:cs="Arial"/>
          <w:kern w:val="0"/>
          <w:szCs w:val="21"/>
        </w:rPr>
      </w:pPr>
      <w:r>
        <w:rPr>
          <w:rFonts w:ascii="宋体" w:hAnsi="宋体" w:cs="Arial" w:hint="eastAsia"/>
          <w:kern w:val="0"/>
          <w:szCs w:val="21"/>
        </w:rPr>
        <w:t>合并一二本科批次的省份一批线参照各省相应的自主招生控制分数线执行，各省另有规定的</w:t>
      </w:r>
      <w:r w:rsidR="00DB7B94">
        <w:rPr>
          <w:rFonts w:ascii="宋体" w:hAnsi="宋体" w:cs="Arial" w:hint="eastAsia"/>
          <w:kern w:val="0"/>
          <w:szCs w:val="21"/>
        </w:rPr>
        <w:t xml:space="preserve">  </w:t>
      </w:r>
      <w:r>
        <w:rPr>
          <w:rFonts w:ascii="宋体" w:hAnsi="宋体" w:cs="Arial" w:hint="eastAsia"/>
          <w:kern w:val="0"/>
          <w:szCs w:val="21"/>
        </w:rPr>
        <w:t>另行公布。</w:t>
      </w:r>
    </w:p>
    <w:p w:rsidR="00E939B4" w:rsidRDefault="00CF67DC" w:rsidP="00DB7B94">
      <w:pPr>
        <w:widowControl/>
        <w:numPr>
          <w:ilvl w:val="0"/>
          <w:numId w:val="8"/>
        </w:numPr>
        <w:spacing w:line="276" w:lineRule="auto"/>
        <w:ind w:leftChars="67" w:left="425" w:hanging="284"/>
        <w:jc w:val="left"/>
        <w:rPr>
          <w:rFonts w:ascii="宋体" w:hAnsi="宋体" w:cs="Arial"/>
          <w:kern w:val="0"/>
          <w:szCs w:val="21"/>
        </w:rPr>
      </w:pPr>
      <w:r>
        <w:rPr>
          <w:rFonts w:ascii="宋体" w:hAnsi="宋体" w:cs="Arial" w:hint="eastAsia"/>
          <w:kern w:val="0"/>
          <w:szCs w:val="21"/>
        </w:rPr>
        <w:t>专业课折算成绩（专业课成绩</w:t>
      </w:r>
      <w:r w:rsidR="00DB7806">
        <w:rPr>
          <w:rFonts w:ascii="宋体" w:hAnsi="宋体" w:cs="Arial" w:hint="eastAsia"/>
          <w:kern w:val="0"/>
          <w:szCs w:val="21"/>
        </w:rPr>
        <w:t>÷</w:t>
      </w:r>
      <w:r>
        <w:rPr>
          <w:rFonts w:ascii="宋体" w:hAnsi="宋体" w:cs="Arial" w:hint="eastAsia"/>
          <w:kern w:val="0"/>
          <w:szCs w:val="21"/>
        </w:rPr>
        <w:t>专业入围线</w:t>
      </w:r>
      <w:r w:rsidR="00DB7806" w:rsidRPr="00EC5039">
        <w:rPr>
          <w:rFonts w:ascii="宋体" w:hAnsi="宋体" w:cs="Arial" w:hint="eastAsia"/>
          <w:kern w:val="0"/>
          <w:szCs w:val="21"/>
        </w:rPr>
        <w:t>×</w:t>
      </w:r>
      <w:r>
        <w:rPr>
          <w:rFonts w:ascii="宋体" w:hAnsi="宋体" w:cs="Arial" w:hint="eastAsia"/>
          <w:kern w:val="0"/>
          <w:szCs w:val="21"/>
        </w:rPr>
        <w:t>100）、文化课相对成绩均四舍五入保留到小数点后两位。</w:t>
      </w:r>
    </w:p>
    <w:p w:rsidR="00E939B4" w:rsidRDefault="00E939B4">
      <w:pPr>
        <w:widowControl/>
        <w:spacing w:line="276" w:lineRule="auto"/>
        <w:ind w:left="142"/>
        <w:jc w:val="left"/>
        <w:rPr>
          <w:rFonts w:ascii="宋体" w:hAnsi="宋体" w:cs="Arial"/>
          <w:kern w:val="0"/>
          <w:szCs w:val="21"/>
        </w:rPr>
      </w:pPr>
    </w:p>
    <w:p w:rsidR="00E939B4" w:rsidRDefault="00CF67DC">
      <w:pPr>
        <w:widowControl/>
        <w:spacing w:line="276" w:lineRule="auto"/>
        <w:jc w:val="left"/>
        <w:rPr>
          <w:rFonts w:ascii="宋体" w:hAnsi="宋体" w:cs="Arial"/>
          <w:kern w:val="0"/>
          <w:szCs w:val="21"/>
        </w:rPr>
      </w:pPr>
      <w:r>
        <w:rPr>
          <w:rFonts w:ascii="宋体" w:hAnsi="宋体" w:cs="Arial" w:hint="eastAsia"/>
          <w:kern w:val="0"/>
          <w:szCs w:val="21"/>
        </w:rPr>
        <w:t>2.关于设计学类及美术学类单科成绩规定</w:t>
      </w:r>
    </w:p>
    <w:p w:rsidR="00E939B4" w:rsidRDefault="00CF67DC">
      <w:pPr>
        <w:widowControl/>
        <w:spacing w:line="276" w:lineRule="auto"/>
        <w:ind w:firstLine="405"/>
        <w:jc w:val="left"/>
        <w:rPr>
          <w:rFonts w:ascii="宋体" w:hAnsi="宋体" w:cs="Arial"/>
          <w:kern w:val="0"/>
          <w:szCs w:val="21"/>
        </w:rPr>
      </w:pPr>
      <w:r>
        <w:rPr>
          <w:rFonts w:ascii="宋体" w:hAnsi="宋体" w:cs="Arial" w:hint="eastAsia"/>
          <w:kern w:val="0"/>
          <w:szCs w:val="21"/>
        </w:rPr>
        <w:t>报考设计学类的考生，语文和外语成绩均要求不低于90分（150分制）；报考美术学类的考生，语文成绩要求不低于80分（150分制）、外语成绩要求不低于70分（150分制）。特别的，</w:t>
      </w:r>
      <w:r>
        <w:rPr>
          <w:rFonts w:ascii="宋体" w:hAnsi="宋体" w:cs="Arial" w:hint="eastAsia"/>
          <w:b/>
          <w:kern w:val="0"/>
          <w:szCs w:val="21"/>
        </w:rPr>
        <w:t>单科成绩不过线且单科分差不超过5分</w:t>
      </w:r>
      <w:r>
        <w:rPr>
          <w:rFonts w:ascii="宋体" w:hAnsi="宋体" w:cs="Arial" w:hint="eastAsia"/>
          <w:kern w:val="0"/>
          <w:szCs w:val="21"/>
        </w:rPr>
        <w:t>的考生也可以报考，但须从文化课总成绩中减去一定分数后再参与排序，单科成绩每相差1分，文化课成绩（750分制）减去5分，以此类推，文化课成绩最多减50分。最终综合成绩及文化课成绩仍在录取线之上的予以录取。</w:t>
      </w:r>
    </w:p>
    <w:p w:rsidR="00E939B4" w:rsidRDefault="00CF67DC" w:rsidP="00DB7B94">
      <w:pPr>
        <w:widowControl/>
        <w:spacing w:line="276" w:lineRule="auto"/>
        <w:ind w:leftChars="199" w:left="422" w:hangingChars="2" w:hanging="4"/>
        <w:jc w:val="left"/>
        <w:rPr>
          <w:rFonts w:ascii="宋体" w:hAnsi="宋体" w:cs="Arial"/>
          <w:kern w:val="0"/>
          <w:szCs w:val="21"/>
        </w:rPr>
      </w:pPr>
      <w:r>
        <w:rPr>
          <w:rFonts w:ascii="宋体" w:hAnsi="宋体" w:cs="Arial" w:hint="eastAsia"/>
          <w:kern w:val="0"/>
          <w:szCs w:val="21"/>
        </w:rPr>
        <w:t>注：单科满分值不为150分制或文化课满分值不为750分制的省份，相应的单科线及文化课成绩所减分数按相应比例折算。</w:t>
      </w:r>
    </w:p>
    <w:p w:rsidR="00E939B4" w:rsidRDefault="00E939B4">
      <w:pPr>
        <w:widowControl/>
        <w:spacing w:line="276" w:lineRule="auto"/>
        <w:jc w:val="left"/>
        <w:rPr>
          <w:rFonts w:ascii="宋体" w:hAnsi="宋体" w:cs="Arial"/>
          <w:kern w:val="0"/>
          <w:szCs w:val="21"/>
        </w:rPr>
      </w:pPr>
    </w:p>
    <w:p w:rsidR="00E939B4" w:rsidRDefault="00CF67DC">
      <w:pPr>
        <w:widowControl/>
        <w:spacing w:line="276" w:lineRule="auto"/>
        <w:jc w:val="left"/>
        <w:rPr>
          <w:rFonts w:ascii="宋体" w:hAnsi="宋体" w:cs="Arial"/>
          <w:kern w:val="0"/>
          <w:szCs w:val="21"/>
        </w:rPr>
      </w:pPr>
      <w:r>
        <w:rPr>
          <w:rFonts w:ascii="宋体" w:hAnsi="宋体" w:cs="Arial" w:hint="eastAsia"/>
          <w:kern w:val="0"/>
          <w:szCs w:val="21"/>
        </w:rPr>
        <w:t>3.各省录取比例</w:t>
      </w:r>
    </w:p>
    <w:p w:rsidR="00E939B4" w:rsidRDefault="00CF67DC">
      <w:pPr>
        <w:widowControl/>
        <w:numPr>
          <w:ilvl w:val="0"/>
          <w:numId w:val="9"/>
        </w:numPr>
        <w:spacing w:line="276" w:lineRule="auto"/>
        <w:jc w:val="left"/>
        <w:rPr>
          <w:rFonts w:ascii="宋体" w:hAnsi="宋体" w:cs="Arial"/>
          <w:kern w:val="0"/>
          <w:szCs w:val="21"/>
        </w:rPr>
      </w:pPr>
      <w:r>
        <w:rPr>
          <w:rFonts w:ascii="宋体" w:hAnsi="宋体" w:cs="Arial" w:hint="eastAsia"/>
          <w:kern w:val="0"/>
          <w:szCs w:val="21"/>
        </w:rPr>
        <w:t>设计学类及美术学类：北京市录取人数占各专业全国招生计划的15%，即设计学类录取26人、美术学类录取8人；其他省录取人数占各专业全国招生计划的85%，即设计学类录取144人、美术学类录取47人，其中每个省录取人数设计学类不超过26人、美术学类不超过8人，超过上限的省份单独划定录取线。</w:t>
      </w:r>
    </w:p>
    <w:p w:rsidR="00E939B4" w:rsidRDefault="00CF67DC">
      <w:pPr>
        <w:widowControl/>
        <w:numPr>
          <w:ilvl w:val="0"/>
          <w:numId w:val="9"/>
        </w:numPr>
        <w:spacing w:line="276" w:lineRule="auto"/>
        <w:jc w:val="left"/>
        <w:rPr>
          <w:rFonts w:ascii="宋体" w:hAnsi="宋体" w:cs="Arial"/>
          <w:kern w:val="0"/>
          <w:szCs w:val="21"/>
        </w:rPr>
      </w:pPr>
      <w:r>
        <w:rPr>
          <w:rFonts w:ascii="宋体" w:hAnsi="宋体" w:cs="Arial" w:hint="eastAsia"/>
          <w:kern w:val="0"/>
          <w:szCs w:val="21"/>
        </w:rPr>
        <w:t>艺术史论：全国统一录取，其中每个省录取人数不超过2人，超过上限的省份单独划定录取线。</w:t>
      </w:r>
    </w:p>
    <w:p w:rsidR="00E939B4" w:rsidRDefault="00E939B4">
      <w:pPr>
        <w:widowControl/>
        <w:spacing w:line="276" w:lineRule="auto"/>
        <w:jc w:val="left"/>
        <w:rPr>
          <w:rFonts w:ascii="宋体" w:hAnsi="宋体" w:cs="Arial"/>
          <w:color w:val="C00000"/>
          <w:kern w:val="0"/>
          <w:szCs w:val="21"/>
        </w:rPr>
      </w:pPr>
    </w:p>
    <w:p w:rsidR="00E939B4" w:rsidRDefault="00CF67DC">
      <w:pPr>
        <w:widowControl/>
        <w:spacing w:line="276" w:lineRule="auto"/>
        <w:jc w:val="left"/>
        <w:rPr>
          <w:rFonts w:ascii="宋体" w:hAnsi="宋体" w:cs="Arial"/>
          <w:kern w:val="0"/>
          <w:szCs w:val="21"/>
        </w:rPr>
      </w:pPr>
      <w:r>
        <w:rPr>
          <w:rFonts w:ascii="宋体" w:hAnsi="宋体" w:cs="Arial" w:hint="eastAsia"/>
          <w:kern w:val="0"/>
          <w:szCs w:val="21"/>
        </w:rPr>
        <w:t>4.</w:t>
      </w:r>
      <w:r>
        <w:rPr>
          <w:rFonts w:ascii="宋体" w:hAnsi="宋体" w:cs="Arial"/>
          <w:kern w:val="0"/>
          <w:szCs w:val="21"/>
        </w:rPr>
        <w:t>关于录取</w:t>
      </w:r>
      <w:r>
        <w:rPr>
          <w:rFonts w:ascii="宋体" w:hAnsi="宋体" w:cs="Arial" w:hint="eastAsia"/>
          <w:kern w:val="0"/>
          <w:szCs w:val="21"/>
        </w:rPr>
        <w:t>到各专业</w:t>
      </w:r>
      <w:r>
        <w:rPr>
          <w:rFonts w:ascii="宋体" w:hAnsi="宋体" w:cs="Arial"/>
          <w:kern w:val="0"/>
          <w:szCs w:val="21"/>
        </w:rPr>
        <w:t>原</w:t>
      </w:r>
      <w:r>
        <w:rPr>
          <w:rFonts w:ascii="宋体" w:hAnsi="宋体" w:cs="Arial"/>
          <w:kern w:val="0"/>
          <w:szCs w:val="21"/>
        </w:rPr>
        <w:softHyphen/>
        <w:t>则</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hint="eastAsia"/>
          <w:kern w:val="0"/>
          <w:szCs w:val="21"/>
        </w:rPr>
        <w:t>对于设计学类</w:t>
      </w:r>
      <w:r>
        <w:rPr>
          <w:rFonts w:ascii="宋体" w:hAnsi="宋体" w:cs="Arial"/>
          <w:kern w:val="0"/>
          <w:szCs w:val="21"/>
        </w:rPr>
        <w:t>和</w:t>
      </w:r>
      <w:r>
        <w:rPr>
          <w:rFonts w:ascii="宋体" w:hAnsi="宋体" w:cs="Arial" w:hint="eastAsia"/>
          <w:kern w:val="0"/>
          <w:szCs w:val="21"/>
        </w:rPr>
        <w:t>美术学类</w:t>
      </w:r>
      <w:r>
        <w:rPr>
          <w:rFonts w:ascii="宋体" w:hAnsi="宋体" w:cs="Arial"/>
          <w:kern w:val="0"/>
          <w:szCs w:val="21"/>
        </w:rPr>
        <w:t>达到录取标准的考生，我院还将根据考生选报的</w:t>
      </w:r>
      <w:r>
        <w:rPr>
          <w:rFonts w:ascii="宋体" w:hAnsi="宋体" w:cs="Arial" w:hint="eastAsia"/>
          <w:kern w:val="0"/>
          <w:szCs w:val="21"/>
        </w:rPr>
        <w:t>专业</w:t>
      </w:r>
      <w:r>
        <w:rPr>
          <w:rFonts w:ascii="宋体" w:hAnsi="宋体" w:cs="Arial"/>
          <w:kern w:val="0"/>
          <w:szCs w:val="21"/>
        </w:rPr>
        <w:t>志愿，按照专业</w:t>
      </w:r>
      <w:r>
        <w:rPr>
          <w:rFonts w:ascii="宋体" w:hAnsi="宋体" w:cs="Arial" w:hint="eastAsia"/>
          <w:kern w:val="0"/>
          <w:szCs w:val="21"/>
        </w:rPr>
        <w:t>课成绩从高到低顺序</w:t>
      </w:r>
      <w:r>
        <w:rPr>
          <w:rFonts w:ascii="宋体" w:hAnsi="宋体" w:cs="Arial"/>
          <w:kern w:val="0"/>
          <w:szCs w:val="21"/>
        </w:rPr>
        <w:t>录取到</w:t>
      </w:r>
      <w:r>
        <w:rPr>
          <w:rFonts w:ascii="宋体" w:hAnsi="宋体" w:cs="Arial" w:hint="eastAsia"/>
          <w:kern w:val="0"/>
          <w:szCs w:val="21"/>
        </w:rPr>
        <w:t>各专业（专业课成绩相</w:t>
      </w:r>
      <w:r>
        <w:rPr>
          <w:rFonts w:ascii="宋体" w:hAnsi="宋体"/>
          <w:szCs w:val="21"/>
        </w:rPr>
        <w:t>同</w:t>
      </w:r>
      <w:r>
        <w:rPr>
          <w:rFonts w:ascii="宋体" w:hAnsi="宋体" w:hint="eastAsia"/>
          <w:szCs w:val="21"/>
        </w:rPr>
        <w:t>条件下，</w:t>
      </w:r>
      <w:r>
        <w:rPr>
          <w:rFonts w:ascii="宋体" w:hAnsi="宋体"/>
          <w:szCs w:val="21"/>
        </w:rPr>
        <w:t>优先</w:t>
      </w:r>
      <w:r>
        <w:rPr>
          <w:rFonts w:ascii="宋体" w:hAnsi="宋体" w:hint="eastAsia"/>
          <w:szCs w:val="21"/>
        </w:rPr>
        <w:t>录取文化课相对成绩高的考生</w:t>
      </w:r>
      <w:r>
        <w:rPr>
          <w:rFonts w:ascii="宋体" w:hAnsi="宋体" w:cs="Arial" w:hint="eastAsia"/>
          <w:kern w:val="0"/>
          <w:szCs w:val="21"/>
        </w:rPr>
        <w:t>）</w:t>
      </w:r>
      <w:r>
        <w:rPr>
          <w:rFonts w:ascii="宋体" w:hAnsi="宋体" w:cs="Arial"/>
          <w:kern w:val="0"/>
          <w:szCs w:val="21"/>
        </w:rPr>
        <w:t>。录取时，优先</w:t>
      </w:r>
      <w:r>
        <w:rPr>
          <w:rFonts w:ascii="宋体" w:hAnsi="宋体" w:cs="Arial" w:hint="eastAsia"/>
          <w:kern w:val="0"/>
          <w:szCs w:val="21"/>
        </w:rPr>
        <w:t>满足</w:t>
      </w:r>
      <w:r>
        <w:rPr>
          <w:rFonts w:ascii="宋体" w:hAnsi="宋体" w:cs="Arial"/>
          <w:kern w:val="0"/>
          <w:szCs w:val="21"/>
        </w:rPr>
        <w:t>第一志愿</w:t>
      </w:r>
      <w:r>
        <w:rPr>
          <w:rFonts w:ascii="宋体" w:hAnsi="宋体" w:cs="Arial" w:hint="eastAsia"/>
          <w:kern w:val="0"/>
          <w:szCs w:val="21"/>
        </w:rPr>
        <w:t>，如</w:t>
      </w:r>
      <w:r>
        <w:rPr>
          <w:rFonts w:ascii="宋体" w:hAnsi="宋体" w:cs="Arial"/>
          <w:kern w:val="0"/>
          <w:szCs w:val="21"/>
        </w:rPr>
        <w:t>不能被第一志愿录取，</w:t>
      </w:r>
      <w:r>
        <w:rPr>
          <w:rFonts w:ascii="宋体" w:hAnsi="宋体" w:cs="Arial" w:hint="eastAsia"/>
          <w:kern w:val="0"/>
          <w:szCs w:val="21"/>
        </w:rPr>
        <w:t>则依次在</w:t>
      </w:r>
      <w:r>
        <w:rPr>
          <w:rFonts w:ascii="宋体" w:hAnsi="宋体" w:cs="Arial"/>
          <w:kern w:val="0"/>
          <w:szCs w:val="21"/>
        </w:rPr>
        <w:t>第二</w:t>
      </w:r>
      <w:r>
        <w:rPr>
          <w:rFonts w:ascii="宋体" w:hAnsi="宋体" w:cs="Arial" w:hint="eastAsia"/>
          <w:kern w:val="0"/>
          <w:szCs w:val="21"/>
        </w:rPr>
        <w:t>、三</w:t>
      </w:r>
      <w:r>
        <w:rPr>
          <w:rFonts w:ascii="宋体" w:hAnsi="宋体" w:cs="Arial"/>
          <w:kern w:val="0"/>
          <w:szCs w:val="21"/>
        </w:rPr>
        <w:t>志愿</w:t>
      </w:r>
      <w:r>
        <w:rPr>
          <w:rFonts w:ascii="宋体" w:hAnsi="宋体" w:cs="Arial" w:hint="eastAsia"/>
          <w:kern w:val="0"/>
          <w:szCs w:val="21"/>
        </w:rPr>
        <w:t>中</w:t>
      </w:r>
      <w:r>
        <w:rPr>
          <w:rFonts w:ascii="宋体" w:hAnsi="宋体" w:cs="Arial"/>
          <w:kern w:val="0"/>
          <w:szCs w:val="21"/>
        </w:rPr>
        <w:t>进行排序录取。</w:t>
      </w:r>
      <w:r>
        <w:rPr>
          <w:rFonts w:ascii="宋体" w:hAnsi="宋体" w:cs="Arial" w:hint="eastAsia"/>
          <w:kern w:val="0"/>
          <w:szCs w:val="21"/>
        </w:rPr>
        <w:t>三个</w:t>
      </w:r>
      <w:r>
        <w:rPr>
          <w:rFonts w:ascii="宋体" w:hAnsi="宋体" w:cs="Arial"/>
          <w:kern w:val="0"/>
          <w:szCs w:val="21"/>
        </w:rPr>
        <w:t>志愿</w:t>
      </w:r>
      <w:r>
        <w:rPr>
          <w:rFonts w:ascii="宋体" w:hAnsi="宋体" w:cs="Arial" w:hint="eastAsia"/>
          <w:kern w:val="0"/>
          <w:szCs w:val="21"/>
        </w:rPr>
        <w:t>均不能被</w:t>
      </w:r>
      <w:r>
        <w:rPr>
          <w:rFonts w:ascii="宋体" w:hAnsi="宋体" w:cs="Arial"/>
          <w:kern w:val="0"/>
          <w:szCs w:val="21"/>
        </w:rPr>
        <w:t>录取</w:t>
      </w:r>
      <w:r>
        <w:rPr>
          <w:rFonts w:ascii="宋体" w:hAnsi="宋体" w:cs="Arial" w:hint="eastAsia"/>
          <w:kern w:val="0"/>
          <w:szCs w:val="21"/>
        </w:rPr>
        <w:t>且</w:t>
      </w:r>
      <w:r>
        <w:rPr>
          <w:rFonts w:ascii="宋体" w:hAnsi="宋体" w:cs="Arial"/>
          <w:kern w:val="0"/>
          <w:szCs w:val="21"/>
        </w:rPr>
        <w:t>服从调配的，将在</w:t>
      </w:r>
      <w:r>
        <w:rPr>
          <w:rFonts w:ascii="宋体" w:hAnsi="宋体" w:cs="Arial" w:hint="eastAsia"/>
          <w:kern w:val="0"/>
          <w:szCs w:val="21"/>
        </w:rPr>
        <w:t>本</w:t>
      </w:r>
      <w:r>
        <w:rPr>
          <w:rFonts w:ascii="宋体" w:hAnsi="宋体" w:cs="Arial"/>
          <w:kern w:val="0"/>
          <w:szCs w:val="21"/>
        </w:rPr>
        <w:t>招生专业内进行调配</w:t>
      </w:r>
      <w:r>
        <w:rPr>
          <w:rFonts w:ascii="宋体" w:hAnsi="宋体" w:cs="Arial" w:hint="eastAsia"/>
          <w:kern w:val="0"/>
          <w:szCs w:val="21"/>
        </w:rPr>
        <w:t>；如不</w:t>
      </w:r>
      <w:r>
        <w:rPr>
          <w:rFonts w:ascii="宋体" w:hAnsi="宋体" w:cs="Arial"/>
          <w:kern w:val="0"/>
          <w:szCs w:val="21"/>
        </w:rPr>
        <w:t>服从调配</w:t>
      </w:r>
      <w:r>
        <w:rPr>
          <w:rFonts w:ascii="宋体" w:hAnsi="宋体" w:cs="Arial" w:hint="eastAsia"/>
          <w:kern w:val="0"/>
          <w:szCs w:val="21"/>
        </w:rPr>
        <w:t>，</w:t>
      </w:r>
      <w:r>
        <w:rPr>
          <w:rFonts w:ascii="宋体" w:hAnsi="宋体" w:cs="Arial"/>
          <w:kern w:val="0"/>
          <w:szCs w:val="21"/>
        </w:rPr>
        <w:t>将不予录取。</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hint="eastAsia"/>
          <w:kern w:val="0"/>
          <w:szCs w:val="21"/>
        </w:rPr>
        <w:t>注：专业志愿</w:t>
      </w:r>
      <w:r>
        <w:rPr>
          <w:rFonts w:ascii="宋体" w:hAnsi="宋体" w:cs="Arial"/>
          <w:kern w:val="0"/>
          <w:szCs w:val="21"/>
        </w:rPr>
        <w:t>以</w:t>
      </w:r>
      <w:r>
        <w:rPr>
          <w:rFonts w:ascii="宋体" w:hAnsi="宋体" w:cs="Arial" w:hint="eastAsia"/>
          <w:kern w:val="0"/>
          <w:szCs w:val="21"/>
        </w:rPr>
        <w:t>考生报名参加</w:t>
      </w:r>
      <w:r>
        <w:rPr>
          <w:rFonts w:ascii="宋体" w:hAnsi="宋体" w:cs="Arial"/>
          <w:kern w:val="0"/>
          <w:szCs w:val="21"/>
        </w:rPr>
        <w:t>我院</w:t>
      </w:r>
      <w:r>
        <w:rPr>
          <w:rFonts w:ascii="宋体" w:hAnsi="宋体" w:cs="Arial" w:hint="eastAsia"/>
          <w:kern w:val="0"/>
          <w:szCs w:val="21"/>
        </w:rPr>
        <w:t>专业考试时提交的</w:t>
      </w:r>
      <w:r>
        <w:rPr>
          <w:rFonts w:ascii="宋体" w:hAnsi="宋体" w:cs="Arial"/>
          <w:kern w:val="0"/>
          <w:szCs w:val="21"/>
        </w:rPr>
        <w:t>《报名</w:t>
      </w:r>
      <w:r>
        <w:rPr>
          <w:rFonts w:ascii="宋体" w:hAnsi="宋体" w:cs="Arial" w:hint="eastAsia"/>
          <w:kern w:val="0"/>
          <w:szCs w:val="21"/>
        </w:rPr>
        <w:t>信息</w:t>
      </w:r>
      <w:r>
        <w:rPr>
          <w:rFonts w:ascii="宋体" w:hAnsi="宋体" w:cs="Arial"/>
          <w:kern w:val="0"/>
          <w:szCs w:val="21"/>
        </w:rPr>
        <w:t>登记表》</w:t>
      </w:r>
      <w:r>
        <w:rPr>
          <w:rFonts w:ascii="宋体" w:hAnsi="宋体" w:cs="Arial" w:hint="eastAsia"/>
          <w:kern w:val="0"/>
          <w:szCs w:val="21"/>
        </w:rPr>
        <w:t>中填写的信息</w:t>
      </w:r>
      <w:r>
        <w:rPr>
          <w:rFonts w:ascii="宋体" w:hAnsi="宋体" w:cs="Arial"/>
          <w:kern w:val="0"/>
          <w:szCs w:val="21"/>
        </w:rPr>
        <w:t>为准</w:t>
      </w:r>
      <w:r>
        <w:rPr>
          <w:rFonts w:ascii="宋体" w:hAnsi="宋体" w:cs="Arial" w:hint="eastAsia"/>
          <w:kern w:val="0"/>
          <w:szCs w:val="21"/>
        </w:rPr>
        <w:t>。</w:t>
      </w:r>
    </w:p>
    <w:p w:rsidR="00E939B4" w:rsidRDefault="00E939B4">
      <w:pPr>
        <w:widowControl/>
        <w:spacing w:line="276" w:lineRule="auto"/>
        <w:jc w:val="left"/>
        <w:rPr>
          <w:rFonts w:ascii="宋体" w:hAnsi="宋体" w:cs="Arial"/>
          <w:color w:val="C00000"/>
          <w:kern w:val="0"/>
          <w:szCs w:val="21"/>
        </w:rPr>
      </w:pPr>
    </w:p>
    <w:p w:rsidR="00E939B4" w:rsidRDefault="00CF67DC">
      <w:pPr>
        <w:widowControl/>
        <w:spacing w:line="276" w:lineRule="auto"/>
        <w:jc w:val="left"/>
        <w:rPr>
          <w:rFonts w:ascii="宋体" w:hAnsi="宋体" w:cs="Arial"/>
          <w:kern w:val="0"/>
          <w:szCs w:val="21"/>
        </w:rPr>
      </w:pPr>
      <w:r>
        <w:rPr>
          <w:rFonts w:ascii="宋体" w:hAnsi="宋体" w:cs="Arial" w:hint="eastAsia"/>
          <w:kern w:val="0"/>
          <w:szCs w:val="21"/>
        </w:rPr>
        <w:t>5.</w:t>
      </w:r>
      <w:r>
        <w:rPr>
          <w:rFonts w:ascii="宋体" w:hAnsi="宋体" w:cs="Arial"/>
          <w:kern w:val="0"/>
          <w:szCs w:val="21"/>
        </w:rPr>
        <w:t>关于</w:t>
      </w:r>
      <w:r>
        <w:rPr>
          <w:rFonts w:ascii="宋体" w:hAnsi="宋体" w:cs="Arial" w:hint="eastAsia"/>
          <w:kern w:val="0"/>
          <w:szCs w:val="21"/>
        </w:rPr>
        <w:t>“</w:t>
      </w:r>
      <w:r>
        <w:rPr>
          <w:rFonts w:ascii="宋体" w:hAnsi="宋体" w:cs="Arial"/>
          <w:kern w:val="0"/>
          <w:szCs w:val="21"/>
        </w:rPr>
        <w:t>专业</w:t>
      </w:r>
      <w:r>
        <w:rPr>
          <w:rFonts w:ascii="宋体" w:hAnsi="宋体" w:cs="Arial" w:hint="eastAsia"/>
          <w:kern w:val="0"/>
          <w:szCs w:val="21"/>
        </w:rPr>
        <w:t>课</w:t>
      </w:r>
      <w:r>
        <w:rPr>
          <w:rFonts w:ascii="宋体" w:hAnsi="宋体" w:cs="Arial"/>
          <w:kern w:val="0"/>
          <w:szCs w:val="21"/>
        </w:rPr>
        <w:t>成绩保留一年</w:t>
      </w:r>
      <w:r>
        <w:rPr>
          <w:rFonts w:ascii="宋体" w:hAnsi="宋体" w:cs="Arial" w:hint="eastAsia"/>
          <w:kern w:val="0"/>
          <w:szCs w:val="21"/>
        </w:rPr>
        <w:t>”</w:t>
      </w:r>
      <w:r>
        <w:rPr>
          <w:rFonts w:ascii="宋体" w:hAnsi="宋体" w:cs="Arial"/>
          <w:kern w:val="0"/>
          <w:szCs w:val="21"/>
        </w:rPr>
        <w:t>的规定</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kern w:val="0"/>
          <w:szCs w:val="21"/>
        </w:rPr>
        <w:t>对于</w:t>
      </w:r>
      <w:r w:rsidRPr="004C2399">
        <w:rPr>
          <w:rFonts w:ascii="宋体" w:hAnsi="宋体" w:cs="Arial"/>
          <w:b/>
          <w:kern w:val="0"/>
          <w:szCs w:val="21"/>
        </w:rPr>
        <w:t>高考第一志愿</w:t>
      </w:r>
      <w:r>
        <w:rPr>
          <w:rFonts w:ascii="宋体" w:hAnsi="宋体" w:cs="Arial"/>
          <w:kern w:val="0"/>
          <w:szCs w:val="21"/>
        </w:rPr>
        <w:t>报考我院，</w:t>
      </w:r>
      <w:r>
        <w:rPr>
          <w:rFonts w:ascii="宋体" w:hAnsi="宋体" w:cs="Arial" w:hint="eastAsia"/>
          <w:b/>
          <w:kern w:val="0"/>
          <w:szCs w:val="21"/>
        </w:rPr>
        <w:t>设计学类专业课全国</w:t>
      </w:r>
      <w:r>
        <w:rPr>
          <w:rFonts w:ascii="宋体" w:hAnsi="宋体" w:cs="Arial"/>
          <w:b/>
          <w:kern w:val="0"/>
          <w:szCs w:val="21"/>
        </w:rPr>
        <w:t>排名前</w:t>
      </w:r>
      <w:r>
        <w:rPr>
          <w:rFonts w:ascii="宋体" w:hAnsi="宋体" w:cs="Arial" w:hint="eastAsia"/>
          <w:b/>
          <w:kern w:val="0"/>
          <w:szCs w:val="21"/>
        </w:rPr>
        <w:t>10</w:t>
      </w:r>
      <w:r>
        <w:rPr>
          <w:rFonts w:ascii="宋体" w:hAnsi="宋体" w:cs="Arial"/>
          <w:kern w:val="0"/>
          <w:szCs w:val="21"/>
        </w:rPr>
        <w:t>或</w:t>
      </w:r>
      <w:r>
        <w:rPr>
          <w:rFonts w:ascii="宋体" w:hAnsi="宋体" w:cs="Arial" w:hint="eastAsia"/>
          <w:b/>
          <w:kern w:val="0"/>
          <w:szCs w:val="21"/>
        </w:rPr>
        <w:t>美术学类专业课全国</w:t>
      </w:r>
      <w:r>
        <w:rPr>
          <w:rFonts w:ascii="宋体" w:hAnsi="宋体" w:cs="Arial"/>
          <w:b/>
          <w:kern w:val="0"/>
          <w:szCs w:val="21"/>
        </w:rPr>
        <w:t>排名前</w:t>
      </w:r>
      <w:r>
        <w:rPr>
          <w:rFonts w:ascii="宋体" w:hAnsi="宋体" w:cs="Arial" w:hint="eastAsia"/>
          <w:b/>
          <w:kern w:val="0"/>
          <w:szCs w:val="21"/>
        </w:rPr>
        <w:t>3</w:t>
      </w:r>
      <w:r>
        <w:rPr>
          <w:rFonts w:ascii="宋体" w:hAnsi="宋体" w:cs="Arial"/>
          <w:kern w:val="0"/>
          <w:szCs w:val="21"/>
        </w:rPr>
        <w:t>的考生，文化</w:t>
      </w:r>
      <w:r>
        <w:rPr>
          <w:rFonts w:ascii="宋体" w:hAnsi="宋体" w:cs="Arial" w:hint="eastAsia"/>
          <w:kern w:val="0"/>
          <w:szCs w:val="21"/>
        </w:rPr>
        <w:t>课</w:t>
      </w:r>
      <w:r>
        <w:rPr>
          <w:rFonts w:ascii="宋体" w:hAnsi="宋体" w:cs="Arial"/>
          <w:kern w:val="0"/>
          <w:szCs w:val="21"/>
        </w:rPr>
        <w:t>成绩未达到我院</w:t>
      </w:r>
      <w:r>
        <w:rPr>
          <w:rFonts w:ascii="宋体" w:hAnsi="宋体" w:cs="Arial" w:hint="eastAsia"/>
          <w:kern w:val="0"/>
          <w:szCs w:val="21"/>
        </w:rPr>
        <w:t>当年</w:t>
      </w:r>
      <w:r>
        <w:rPr>
          <w:rFonts w:ascii="宋体" w:hAnsi="宋体" w:cs="Arial"/>
          <w:kern w:val="0"/>
          <w:szCs w:val="21"/>
        </w:rPr>
        <w:t>录取标准</w:t>
      </w:r>
      <w:r>
        <w:rPr>
          <w:rFonts w:ascii="宋体" w:hAnsi="宋体" w:cs="Arial" w:hint="eastAsia"/>
          <w:kern w:val="0"/>
          <w:szCs w:val="21"/>
        </w:rPr>
        <w:t>，</w:t>
      </w:r>
      <w:r>
        <w:rPr>
          <w:rFonts w:ascii="宋体" w:hAnsi="宋体" w:cs="Arial"/>
          <w:kern w:val="0"/>
          <w:szCs w:val="21"/>
        </w:rPr>
        <w:t>我院对其</w:t>
      </w:r>
      <w:r>
        <w:rPr>
          <w:rFonts w:ascii="宋体" w:hAnsi="宋体" w:cs="Arial" w:hint="eastAsia"/>
          <w:kern w:val="0"/>
          <w:szCs w:val="21"/>
        </w:rPr>
        <w:t>“</w:t>
      </w:r>
      <w:r>
        <w:rPr>
          <w:rFonts w:ascii="宋体" w:hAnsi="宋体" w:cs="Arial"/>
          <w:kern w:val="0"/>
          <w:szCs w:val="21"/>
        </w:rPr>
        <w:t>专业</w:t>
      </w:r>
      <w:r>
        <w:rPr>
          <w:rFonts w:ascii="宋体" w:hAnsi="宋体" w:cs="Arial" w:hint="eastAsia"/>
          <w:kern w:val="0"/>
          <w:szCs w:val="21"/>
        </w:rPr>
        <w:t>课</w:t>
      </w:r>
      <w:r>
        <w:rPr>
          <w:rFonts w:ascii="宋体" w:hAnsi="宋体" w:cs="Arial"/>
          <w:kern w:val="0"/>
          <w:szCs w:val="21"/>
        </w:rPr>
        <w:t>成绩保留一年</w:t>
      </w:r>
      <w:r>
        <w:rPr>
          <w:rFonts w:ascii="宋体" w:hAnsi="宋体" w:cs="Arial" w:hint="eastAsia"/>
          <w:kern w:val="0"/>
          <w:szCs w:val="21"/>
        </w:rPr>
        <w:t>”</w:t>
      </w:r>
      <w:r>
        <w:rPr>
          <w:rFonts w:ascii="宋体" w:hAnsi="宋体" w:cs="Arial"/>
          <w:kern w:val="0"/>
          <w:szCs w:val="21"/>
        </w:rPr>
        <w:t>，即第二年报考我院时，免考专业</w:t>
      </w:r>
      <w:r>
        <w:rPr>
          <w:rFonts w:ascii="宋体" w:hAnsi="宋体" w:cs="Arial" w:hint="eastAsia"/>
          <w:kern w:val="0"/>
          <w:szCs w:val="21"/>
        </w:rPr>
        <w:t>课（仍需参加省级美术专业统考），专业课成绩仍以前一年成绩计入。</w:t>
      </w:r>
    </w:p>
    <w:p w:rsidR="00E939B4" w:rsidRDefault="00CF67DC">
      <w:pPr>
        <w:widowControl/>
        <w:spacing w:line="276" w:lineRule="auto"/>
        <w:ind w:firstLineChars="200" w:firstLine="420"/>
        <w:jc w:val="left"/>
        <w:rPr>
          <w:rFonts w:ascii="宋体" w:hAnsi="宋体" w:cs="Arial"/>
          <w:kern w:val="0"/>
          <w:szCs w:val="21"/>
        </w:rPr>
      </w:pPr>
      <w:r>
        <w:rPr>
          <w:rFonts w:ascii="宋体" w:hAnsi="宋体" w:cs="Arial"/>
          <w:kern w:val="0"/>
          <w:szCs w:val="21"/>
        </w:rPr>
        <w:t>注：</w:t>
      </w:r>
      <w:r>
        <w:rPr>
          <w:rFonts w:ascii="宋体" w:hAnsi="宋体" w:cs="Arial" w:hint="eastAsia"/>
          <w:kern w:val="0"/>
          <w:szCs w:val="21"/>
        </w:rPr>
        <w:t>当</w:t>
      </w:r>
      <w:r>
        <w:rPr>
          <w:rFonts w:ascii="宋体" w:hAnsi="宋体" w:cs="Arial"/>
          <w:kern w:val="0"/>
          <w:szCs w:val="21"/>
        </w:rPr>
        <w:t>年9月，考生本人向我院</w:t>
      </w:r>
      <w:r>
        <w:rPr>
          <w:rFonts w:ascii="宋体" w:hAnsi="宋体" w:cs="Arial" w:hint="eastAsia"/>
          <w:kern w:val="0"/>
          <w:szCs w:val="21"/>
        </w:rPr>
        <w:t>招生办</w:t>
      </w:r>
      <w:r>
        <w:rPr>
          <w:rFonts w:ascii="宋体" w:hAnsi="宋体" w:cs="Arial"/>
          <w:kern w:val="0"/>
          <w:szCs w:val="21"/>
        </w:rPr>
        <w:t>提出书面申请</w:t>
      </w:r>
      <w:r>
        <w:rPr>
          <w:rFonts w:ascii="宋体" w:hAnsi="宋体" w:cs="Arial" w:hint="eastAsia"/>
          <w:kern w:val="0"/>
          <w:szCs w:val="21"/>
        </w:rPr>
        <w:t>，审核通过后</w:t>
      </w:r>
      <w:r>
        <w:rPr>
          <w:rFonts w:ascii="宋体" w:hAnsi="宋体" w:cs="Arial"/>
          <w:kern w:val="0"/>
          <w:szCs w:val="21"/>
        </w:rPr>
        <w:t>办理</w:t>
      </w:r>
      <w:r>
        <w:rPr>
          <w:rFonts w:ascii="宋体" w:hAnsi="宋体" w:cs="Arial" w:hint="eastAsia"/>
          <w:kern w:val="0"/>
          <w:szCs w:val="21"/>
        </w:rPr>
        <w:t>相关手续</w:t>
      </w:r>
      <w:r>
        <w:rPr>
          <w:rFonts w:ascii="宋体" w:hAnsi="宋体" w:cs="Arial"/>
          <w:kern w:val="0"/>
          <w:szCs w:val="21"/>
        </w:rPr>
        <w:t>。</w:t>
      </w:r>
    </w:p>
    <w:p w:rsidR="00E939B4" w:rsidRDefault="00CF67DC">
      <w:pPr>
        <w:widowControl/>
        <w:spacing w:line="276" w:lineRule="auto"/>
        <w:jc w:val="left"/>
        <w:rPr>
          <w:rFonts w:ascii="宋体" w:hAnsi="宋体" w:cs="Arial"/>
          <w:kern w:val="0"/>
          <w:szCs w:val="21"/>
        </w:rPr>
      </w:pPr>
      <w:r>
        <w:rPr>
          <w:rFonts w:ascii="宋体" w:hAnsi="宋体" w:cs="Arial"/>
          <w:kern w:val="0"/>
          <w:szCs w:val="21"/>
        </w:rPr>
        <w:t> </w:t>
      </w:r>
    </w:p>
    <w:p w:rsidR="00E939B4" w:rsidRDefault="00CF67DC">
      <w:pPr>
        <w:widowControl/>
        <w:spacing w:line="276" w:lineRule="auto"/>
        <w:jc w:val="left"/>
        <w:rPr>
          <w:rFonts w:ascii="宋体" w:hAnsi="宋体" w:cs="Arial"/>
          <w:b/>
          <w:kern w:val="0"/>
          <w:szCs w:val="21"/>
        </w:rPr>
      </w:pPr>
      <w:r>
        <w:rPr>
          <w:rFonts w:ascii="宋体" w:hAnsi="宋体" w:cs="Arial" w:hint="eastAsia"/>
          <w:b/>
          <w:kern w:val="0"/>
          <w:szCs w:val="21"/>
        </w:rPr>
        <w:t>八</w:t>
      </w:r>
      <w:r>
        <w:rPr>
          <w:rFonts w:ascii="宋体" w:hAnsi="宋体" w:cs="Arial"/>
          <w:b/>
          <w:kern w:val="0"/>
          <w:szCs w:val="21"/>
        </w:rPr>
        <w:t>、学费 </w:t>
      </w:r>
    </w:p>
    <w:p w:rsidR="00E939B4" w:rsidRDefault="00CF67DC" w:rsidP="00FA25CE">
      <w:pPr>
        <w:widowControl/>
        <w:spacing w:beforeLines="50" w:line="276" w:lineRule="auto"/>
        <w:ind w:firstLineChars="150" w:firstLine="315"/>
        <w:jc w:val="left"/>
        <w:rPr>
          <w:rFonts w:ascii="宋体" w:hAnsi="宋体" w:cs="Arial"/>
          <w:kern w:val="0"/>
          <w:szCs w:val="21"/>
        </w:rPr>
      </w:pPr>
      <w:r>
        <w:rPr>
          <w:rFonts w:ascii="宋体" w:hAnsi="宋体" w:cs="Arial" w:hint="eastAsia"/>
          <w:kern w:val="0"/>
          <w:szCs w:val="21"/>
        </w:rPr>
        <w:t>设计学类</w:t>
      </w:r>
      <w:r>
        <w:rPr>
          <w:rFonts w:ascii="宋体" w:hAnsi="宋体" w:cs="Arial"/>
          <w:kern w:val="0"/>
          <w:szCs w:val="21"/>
        </w:rPr>
        <w:t>和</w:t>
      </w:r>
      <w:r>
        <w:rPr>
          <w:rFonts w:ascii="宋体" w:hAnsi="宋体" w:cs="Arial" w:hint="eastAsia"/>
          <w:kern w:val="0"/>
          <w:szCs w:val="21"/>
        </w:rPr>
        <w:t>美术学类专业</w:t>
      </w:r>
      <w:r>
        <w:rPr>
          <w:rFonts w:ascii="宋体" w:hAnsi="宋体" w:cs="Arial"/>
          <w:kern w:val="0"/>
          <w:szCs w:val="21"/>
        </w:rPr>
        <w:t>每生每学年学费10</w:t>
      </w:r>
      <w:r>
        <w:rPr>
          <w:rFonts w:ascii="宋体" w:hAnsi="宋体" w:cs="Arial" w:hint="eastAsia"/>
          <w:kern w:val="0"/>
          <w:szCs w:val="21"/>
        </w:rPr>
        <w:t>,</w:t>
      </w:r>
      <w:r>
        <w:rPr>
          <w:rFonts w:ascii="宋体" w:hAnsi="宋体" w:cs="Arial"/>
          <w:kern w:val="0"/>
          <w:szCs w:val="21"/>
        </w:rPr>
        <w:t xml:space="preserve">000元人民币 </w:t>
      </w:r>
      <w:r>
        <w:rPr>
          <w:rFonts w:ascii="宋体" w:hAnsi="宋体" w:cs="Arial" w:hint="eastAsia"/>
          <w:kern w:val="0"/>
          <w:szCs w:val="21"/>
        </w:rPr>
        <w:t>。</w:t>
      </w:r>
    </w:p>
    <w:p w:rsidR="00E939B4" w:rsidRDefault="00CF67DC">
      <w:pPr>
        <w:widowControl/>
        <w:spacing w:line="276" w:lineRule="auto"/>
        <w:ind w:firstLineChars="150" w:firstLine="315"/>
        <w:jc w:val="left"/>
        <w:rPr>
          <w:rFonts w:ascii="宋体" w:hAnsi="宋体" w:cs="Arial"/>
          <w:kern w:val="0"/>
          <w:szCs w:val="21"/>
        </w:rPr>
      </w:pPr>
      <w:r>
        <w:rPr>
          <w:rFonts w:ascii="宋体" w:hAnsi="宋体" w:cs="Arial" w:hint="eastAsia"/>
          <w:kern w:val="0"/>
          <w:szCs w:val="21"/>
        </w:rPr>
        <w:t>艺术史论</w:t>
      </w:r>
      <w:r>
        <w:rPr>
          <w:rFonts w:ascii="宋体" w:hAnsi="宋体" w:cs="Arial"/>
          <w:kern w:val="0"/>
          <w:szCs w:val="21"/>
        </w:rPr>
        <w:t>专业每生每学年学费5</w:t>
      </w:r>
      <w:r>
        <w:rPr>
          <w:rFonts w:ascii="宋体" w:hAnsi="宋体" w:cs="Arial" w:hint="eastAsia"/>
          <w:kern w:val="0"/>
          <w:szCs w:val="21"/>
        </w:rPr>
        <w:t>,</w:t>
      </w:r>
      <w:r>
        <w:rPr>
          <w:rFonts w:ascii="宋体" w:hAnsi="宋体" w:cs="Arial"/>
          <w:kern w:val="0"/>
          <w:szCs w:val="21"/>
        </w:rPr>
        <w:t>000元人民币。</w:t>
      </w:r>
    </w:p>
    <w:p w:rsidR="00E939B4" w:rsidRDefault="00CF67DC">
      <w:pPr>
        <w:widowControl/>
        <w:spacing w:line="276" w:lineRule="auto"/>
        <w:jc w:val="left"/>
        <w:rPr>
          <w:rFonts w:ascii="宋体" w:hAnsi="宋体" w:cs="Arial"/>
          <w:kern w:val="0"/>
          <w:szCs w:val="21"/>
        </w:rPr>
      </w:pPr>
      <w:r>
        <w:rPr>
          <w:rFonts w:ascii="宋体" w:hAnsi="宋体" w:cs="Arial"/>
          <w:kern w:val="0"/>
          <w:szCs w:val="21"/>
        </w:rPr>
        <w:t> </w:t>
      </w:r>
    </w:p>
    <w:p w:rsidR="00E939B4" w:rsidRDefault="00CF67DC">
      <w:pPr>
        <w:widowControl/>
        <w:spacing w:line="276" w:lineRule="auto"/>
        <w:jc w:val="left"/>
        <w:rPr>
          <w:rFonts w:ascii="宋体" w:hAnsi="宋体" w:cs="Arial"/>
          <w:b/>
          <w:kern w:val="0"/>
          <w:szCs w:val="21"/>
        </w:rPr>
      </w:pPr>
      <w:r>
        <w:rPr>
          <w:rFonts w:ascii="宋体" w:hAnsi="宋体" w:cs="Arial" w:hint="eastAsia"/>
          <w:b/>
          <w:kern w:val="0"/>
          <w:szCs w:val="21"/>
        </w:rPr>
        <w:t>九</w:t>
      </w:r>
      <w:r>
        <w:rPr>
          <w:rFonts w:ascii="宋体" w:hAnsi="宋体" w:cs="Arial"/>
          <w:b/>
          <w:kern w:val="0"/>
          <w:szCs w:val="21"/>
        </w:rPr>
        <w:t>、入学事项 </w:t>
      </w:r>
    </w:p>
    <w:p w:rsidR="00E939B4" w:rsidRDefault="00CF67DC" w:rsidP="00FA25CE">
      <w:pPr>
        <w:widowControl/>
        <w:spacing w:beforeLines="50" w:line="276" w:lineRule="auto"/>
        <w:ind w:left="315" w:hangingChars="150" w:hanging="315"/>
        <w:jc w:val="left"/>
        <w:rPr>
          <w:rFonts w:ascii="宋体" w:hAnsi="宋体" w:cs="Arial"/>
          <w:kern w:val="0"/>
          <w:szCs w:val="21"/>
        </w:rPr>
      </w:pPr>
      <w:r>
        <w:rPr>
          <w:rFonts w:ascii="宋体" w:hAnsi="宋体" w:cs="Arial"/>
          <w:kern w:val="0"/>
          <w:szCs w:val="21"/>
        </w:rPr>
        <w:t>1</w:t>
      </w:r>
      <w:r>
        <w:rPr>
          <w:rFonts w:ascii="宋体" w:hAnsi="宋体" w:cs="Arial" w:hint="eastAsia"/>
          <w:kern w:val="0"/>
          <w:szCs w:val="21"/>
        </w:rPr>
        <w:t>.</w:t>
      </w:r>
      <w:r>
        <w:rPr>
          <w:rFonts w:ascii="宋体" w:hAnsi="宋体" w:cs="Arial"/>
          <w:kern w:val="0"/>
          <w:szCs w:val="21"/>
        </w:rPr>
        <w:t>新生持《清华大学录取通知书》，按照录取通知书中规定的时间，办理报到手续。</w:t>
      </w:r>
    </w:p>
    <w:p w:rsidR="00E939B4" w:rsidRDefault="00CF67DC" w:rsidP="00307698">
      <w:pPr>
        <w:widowControl/>
        <w:spacing w:before="50" w:line="276" w:lineRule="auto"/>
        <w:ind w:left="141" w:hangingChars="67" w:hanging="141"/>
        <w:jc w:val="left"/>
        <w:rPr>
          <w:rFonts w:ascii="宋体" w:hAnsi="宋体" w:cs="仿宋_GB2312"/>
          <w:kern w:val="0"/>
          <w:szCs w:val="21"/>
          <w:lang w:val="zh-CN"/>
        </w:rPr>
      </w:pPr>
      <w:r>
        <w:rPr>
          <w:rFonts w:ascii="宋体" w:hAnsi="宋体" w:cs="Arial"/>
          <w:kern w:val="0"/>
          <w:szCs w:val="21"/>
        </w:rPr>
        <w:t>2</w:t>
      </w:r>
      <w:r>
        <w:rPr>
          <w:rFonts w:ascii="宋体" w:hAnsi="宋体" w:cs="Arial" w:hint="eastAsia"/>
          <w:kern w:val="0"/>
          <w:szCs w:val="21"/>
        </w:rPr>
        <w:t>.</w:t>
      </w:r>
      <w:r>
        <w:rPr>
          <w:rFonts w:ascii="宋体" w:hAnsi="宋体" w:cs="Arial"/>
          <w:kern w:val="0"/>
          <w:szCs w:val="21"/>
        </w:rPr>
        <w:t>新生入学三个月内</w:t>
      </w:r>
      <w:r>
        <w:rPr>
          <w:rFonts w:ascii="宋体" w:hAnsi="宋体" w:cs="Arial" w:hint="eastAsia"/>
          <w:kern w:val="0"/>
          <w:szCs w:val="21"/>
        </w:rPr>
        <w:t>，</w:t>
      </w:r>
      <w:r>
        <w:rPr>
          <w:rFonts w:ascii="宋体" w:hAnsi="宋体" w:cs="仿宋_GB2312" w:hint="eastAsia"/>
          <w:kern w:val="0"/>
          <w:szCs w:val="21"/>
          <w:lang w:val="zh-CN"/>
        </w:rPr>
        <w:t>学校将</w:t>
      </w:r>
      <w:r>
        <w:rPr>
          <w:rFonts w:ascii="宋体" w:hAnsi="宋体" w:cs="Arial"/>
          <w:kern w:val="0"/>
          <w:szCs w:val="21"/>
        </w:rPr>
        <w:t>按照</w:t>
      </w:r>
      <w:r>
        <w:rPr>
          <w:rFonts w:ascii="宋体" w:hAnsi="宋体" w:cs="Arial" w:hint="eastAsia"/>
          <w:kern w:val="0"/>
          <w:szCs w:val="21"/>
        </w:rPr>
        <w:t>有关</w:t>
      </w:r>
      <w:r>
        <w:rPr>
          <w:rFonts w:ascii="宋体" w:hAnsi="宋体" w:cs="Arial"/>
          <w:kern w:val="0"/>
          <w:szCs w:val="21"/>
        </w:rPr>
        <w:t>规定进行</w:t>
      </w:r>
      <w:r>
        <w:rPr>
          <w:rFonts w:ascii="宋体" w:hAnsi="宋体" w:cs="Arial" w:hint="eastAsia"/>
          <w:kern w:val="0"/>
          <w:szCs w:val="21"/>
        </w:rPr>
        <w:t>专业</w:t>
      </w:r>
      <w:r>
        <w:rPr>
          <w:rFonts w:ascii="宋体" w:hAnsi="宋体" w:cs="仿宋_GB2312" w:hint="eastAsia"/>
          <w:kern w:val="0"/>
          <w:szCs w:val="21"/>
          <w:lang w:val="zh-CN"/>
        </w:rPr>
        <w:t>复查，凡不符合录取条件或</w:t>
      </w:r>
      <w:r>
        <w:t>发现有舞弊行为者</w:t>
      </w:r>
      <w:r>
        <w:rPr>
          <w:rFonts w:ascii="宋体" w:hAnsi="宋体" w:cs="仿宋_GB2312" w:hint="eastAsia"/>
          <w:kern w:val="0"/>
          <w:szCs w:val="21"/>
          <w:lang w:val="zh-CN"/>
        </w:rPr>
        <w:t>，取消其入学资格。</w:t>
      </w:r>
      <w:r>
        <w:rPr>
          <w:rFonts w:ascii="宋体" w:hAnsi="宋体" w:cs="Arial"/>
          <w:kern w:val="0"/>
          <w:szCs w:val="21"/>
        </w:rPr>
        <w:t>凡属弄虚作假、徇私舞弊取得学籍者，一经查实，</w:t>
      </w:r>
      <w:r>
        <w:rPr>
          <w:rFonts w:ascii="宋体" w:hAnsi="宋体" w:cs="Arial" w:hint="eastAsia"/>
          <w:kern w:val="0"/>
          <w:szCs w:val="21"/>
        </w:rPr>
        <w:t>无论何时，</w:t>
      </w:r>
      <w:r>
        <w:rPr>
          <w:rFonts w:ascii="宋体" w:hAnsi="宋体" w:cs="Arial"/>
          <w:kern w:val="0"/>
          <w:szCs w:val="21"/>
        </w:rPr>
        <w:t>即取消其学籍。</w:t>
      </w:r>
    </w:p>
    <w:p w:rsidR="00E939B4" w:rsidRDefault="00E939B4">
      <w:pPr>
        <w:widowControl/>
        <w:spacing w:line="276" w:lineRule="auto"/>
        <w:jc w:val="left"/>
        <w:rPr>
          <w:rFonts w:ascii="宋体" w:hAnsi="宋体" w:cs="Arial"/>
          <w:b/>
          <w:color w:val="C00000"/>
          <w:kern w:val="0"/>
          <w:szCs w:val="21"/>
        </w:rPr>
      </w:pPr>
    </w:p>
    <w:p w:rsidR="00E939B4" w:rsidRDefault="00CF67DC">
      <w:pPr>
        <w:widowControl/>
        <w:spacing w:line="276" w:lineRule="auto"/>
        <w:jc w:val="left"/>
        <w:rPr>
          <w:rFonts w:ascii="宋体" w:hAnsi="宋体" w:cs="Arial"/>
          <w:b/>
          <w:kern w:val="0"/>
          <w:szCs w:val="21"/>
        </w:rPr>
      </w:pPr>
      <w:r>
        <w:rPr>
          <w:rFonts w:ascii="宋体" w:hAnsi="宋体" w:cs="Arial" w:hint="eastAsia"/>
          <w:b/>
          <w:kern w:val="0"/>
          <w:szCs w:val="21"/>
        </w:rPr>
        <w:t>十</w:t>
      </w:r>
      <w:r>
        <w:rPr>
          <w:rFonts w:ascii="宋体" w:hAnsi="宋体" w:cs="Arial"/>
          <w:b/>
          <w:kern w:val="0"/>
          <w:szCs w:val="21"/>
        </w:rPr>
        <w:t>、其</w:t>
      </w:r>
      <w:r>
        <w:rPr>
          <w:rFonts w:ascii="宋体" w:hAnsi="宋体" w:cs="Arial" w:hint="eastAsia"/>
          <w:b/>
          <w:kern w:val="0"/>
          <w:szCs w:val="21"/>
        </w:rPr>
        <w:t>他</w:t>
      </w:r>
    </w:p>
    <w:p w:rsidR="00E939B4" w:rsidRDefault="00CF67DC">
      <w:pPr>
        <w:widowControl/>
        <w:numPr>
          <w:ilvl w:val="1"/>
          <w:numId w:val="10"/>
        </w:numPr>
        <w:spacing w:line="276" w:lineRule="auto"/>
        <w:ind w:left="426" w:hanging="426"/>
        <w:jc w:val="left"/>
        <w:rPr>
          <w:rFonts w:ascii="宋体" w:hAnsi="宋体" w:cs="Arial"/>
          <w:kern w:val="0"/>
          <w:szCs w:val="21"/>
        </w:rPr>
      </w:pPr>
      <w:r>
        <w:rPr>
          <w:rFonts w:ascii="宋体" w:hAnsi="宋体" w:cs="Arial"/>
          <w:kern w:val="0"/>
          <w:szCs w:val="21"/>
        </w:rPr>
        <w:t>根据教育部有关规定</w:t>
      </w:r>
      <w:r>
        <w:rPr>
          <w:rFonts w:ascii="宋体" w:hAnsi="宋体" w:cs="Arial" w:hint="eastAsia"/>
          <w:kern w:val="0"/>
          <w:szCs w:val="21"/>
        </w:rPr>
        <w:t>，美术学院录取的艺术类学生</w:t>
      </w:r>
      <w:r>
        <w:rPr>
          <w:rFonts w:ascii="宋体" w:hAnsi="宋体" w:cs="Arial"/>
          <w:kern w:val="0"/>
          <w:szCs w:val="21"/>
        </w:rPr>
        <w:t>入学后不得转入非艺术类专业学习。</w:t>
      </w:r>
    </w:p>
    <w:p w:rsidR="00E939B4" w:rsidRDefault="00CF67DC">
      <w:pPr>
        <w:widowControl/>
        <w:numPr>
          <w:ilvl w:val="1"/>
          <w:numId w:val="10"/>
        </w:numPr>
        <w:spacing w:line="276" w:lineRule="auto"/>
        <w:ind w:left="426" w:hanging="426"/>
        <w:jc w:val="left"/>
        <w:rPr>
          <w:rFonts w:ascii="宋体" w:hAnsi="宋体" w:cs="Arial"/>
          <w:kern w:val="0"/>
          <w:szCs w:val="21"/>
        </w:rPr>
      </w:pPr>
      <w:r>
        <w:rPr>
          <w:rFonts w:ascii="宋体" w:hAnsi="宋体" w:cs="Arial"/>
          <w:kern w:val="0"/>
          <w:szCs w:val="21"/>
        </w:rPr>
        <w:t>我院实行优秀本科毕业生推荐免试攻读硕士学位研究生制度。</w:t>
      </w:r>
    </w:p>
    <w:p w:rsidR="00E939B4" w:rsidRDefault="00CF67DC">
      <w:pPr>
        <w:widowControl/>
        <w:numPr>
          <w:ilvl w:val="1"/>
          <w:numId w:val="10"/>
        </w:numPr>
        <w:spacing w:line="276" w:lineRule="auto"/>
        <w:ind w:left="426" w:hanging="426"/>
        <w:jc w:val="left"/>
        <w:rPr>
          <w:rFonts w:ascii="宋体" w:hAnsi="宋体" w:cs="Arial"/>
          <w:kern w:val="0"/>
          <w:szCs w:val="21"/>
        </w:rPr>
      </w:pPr>
      <w:r>
        <w:rPr>
          <w:rFonts w:ascii="宋体" w:hAnsi="宋体" w:cs="Arial"/>
          <w:kern w:val="0"/>
          <w:szCs w:val="21"/>
        </w:rPr>
        <w:t>我院对品学兼优的学生实行奖学金制度，对生活困难的学生实行助学金、</w:t>
      </w:r>
      <w:r>
        <w:rPr>
          <w:rFonts w:ascii="宋体" w:hAnsi="宋体" w:cs="Arial" w:hint="eastAsia"/>
          <w:kern w:val="0"/>
          <w:szCs w:val="21"/>
        </w:rPr>
        <w:t>助学贷款</w:t>
      </w:r>
      <w:r>
        <w:rPr>
          <w:rFonts w:ascii="宋体" w:hAnsi="宋体" w:cs="Arial"/>
          <w:kern w:val="0"/>
          <w:szCs w:val="21"/>
        </w:rPr>
        <w:t>和勤工助学制度。</w:t>
      </w:r>
    </w:p>
    <w:p w:rsidR="00E939B4" w:rsidRDefault="00CF67DC">
      <w:pPr>
        <w:widowControl/>
        <w:numPr>
          <w:ilvl w:val="1"/>
          <w:numId w:val="10"/>
        </w:numPr>
        <w:spacing w:line="276" w:lineRule="auto"/>
        <w:ind w:left="426" w:hanging="426"/>
        <w:jc w:val="left"/>
        <w:rPr>
          <w:rFonts w:ascii="宋体" w:hAnsi="宋体" w:cs="Arial"/>
          <w:kern w:val="0"/>
          <w:szCs w:val="21"/>
        </w:rPr>
      </w:pPr>
      <w:r>
        <w:rPr>
          <w:rFonts w:ascii="宋体" w:hAnsi="宋体" w:cs="Arial"/>
          <w:kern w:val="0"/>
          <w:szCs w:val="21"/>
        </w:rPr>
        <w:lastRenderedPageBreak/>
        <w:t>学生住宿实行公寓化管理，按规定交纳住宿费及其他相关费用。</w:t>
      </w:r>
    </w:p>
    <w:p w:rsidR="00E939B4" w:rsidRDefault="00CF67DC">
      <w:pPr>
        <w:widowControl/>
        <w:numPr>
          <w:ilvl w:val="1"/>
          <w:numId w:val="10"/>
        </w:numPr>
        <w:spacing w:line="276" w:lineRule="auto"/>
        <w:ind w:left="426" w:hanging="426"/>
        <w:jc w:val="left"/>
        <w:rPr>
          <w:rFonts w:ascii="宋体" w:hAnsi="宋体" w:cs="Arial"/>
          <w:kern w:val="0"/>
          <w:szCs w:val="21"/>
        </w:rPr>
      </w:pPr>
      <w:r>
        <w:rPr>
          <w:rFonts w:ascii="宋体" w:hAnsi="宋体" w:cs="Arial"/>
          <w:kern w:val="0"/>
          <w:szCs w:val="21"/>
        </w:rPr>
        <w:t>学生在校学习期间，学习用具及材料费用自理。</w:t>
      </w:r>
    </w:p>
    <w:p w:rsidR="00E939B4" w:rsidRDefault="00CF67DC">
      <w:pPr>
        <w:widowControl/>
        <w:numPr>
          <w:ilvl w:val="1"/>
          <w:numId w:val="10"/>
        </w:numPr>
        <w:spacing w:line="276" w:lineRule="auto"/>
        <w:ind w:left="426" w:hanging="426"/>
        <w:jc w:val="left"/>
        <w:rPr>
          <w:rFonts w:ascii="宋体" w:hAnsi="宋体" w:cs="Arial"/>
          <w:kern w:val="0"/>
          <w:szCs w:val="21"/>
        </w:rPr>
      </w:pPr>
      <w:r>
        <w:rPr>
          <w:rFonts w:ascii="宋体" w:hAnsi="宋体" w:cs="Arial"/>
          <w:kern w:val="0"/>
          <w:szCs w:val="21"/>
        </w:rPr>
        <w:t>取得正式学籍的学生在学期间享受国家规定的公费医疗（外籍学生除外）。</w:t>
      </w:r>
    </w:p>
    <w:p w:rsidR="00E939B4" w:rsidRDefault="00E939B4">
      <w:pPr>
        <w:widowControl/>
        <w:spacing w:line="276" w:lineRule="auto"/>
        <w:jc w:val="left"/>
        <w:rPr>
          <w:rFonts w:ascii="宋体" w:hAnsi="宋体" w:cs="Arial"/>
          <w:color w:val="C00000"/>
          <w:kern w:val="0"/>
          <w:szCs w:val="21"/>
        </w:rPr>
      </w:pPr>
    </w:p>
    <w:p w:rsidR="00E939B4" w:rsidRDefault="00CF67DC">
      <w:pPr>
        <w:widowControl/>
        <w:spacing w:line="276" w:lineRule="auto"/>
        <w:jc w:val="left"/>
        <w:rPr>
          <w:rFonts w:ascii="宋体" w:hAnsi="宋体" w:cs="Arial"/>
          <w:b/>
          <w:color w:val="000000"/>
          <w:kern w:val="0"/>
          <w:szCs w:val="21"/>
        </w:rPr>
      </w:pPr>
      <w:r>
        <w:rPr>
          <w:rFonts w:ascii="宋体" w:hAnsi="宋体" w:cs="Arial"/>
          <w:b/>
          <w:color w:val="000000"/>
          <w:kern w:val="0"/>
          <w:szCs w:val="21"/>
        </w:rPr>
        <w:t>十</w:t>
      </w:r>
      <w:r>
        <w:rPr>
          <w:rFonts w:ascii="宋体" w:hAnsi="宋体" w:cs="Arial" w:hint="eastAsia"/>
          <w:b/>
          <w:color w:val="000000"/>
          <w:kern w:val="0"/>
          <w:szCs w:val="21"/>
        </w:rPr>
        <w:t>一</w:t>
      </w:r>
      <w:r>
        <w:rPr>
          <w:rFonts w:ascii="宋体" w:hAnsi="宋体" w:cs="Arial"/>
          <w:b/>
          <w:color w:val="000000"/>
          <w:kern w:val="0"/>
          <w:szCs w:val="21"/>
        </w:rPr>
        <w:t>、</w:t>
      </w:r>
      <w:r>
        <w:rPr>
          <w:rFonts w:ascii="宋体" w:hAnsi="宋体" w:cs="Arial" w:hint="eastAsia"/>
          <w:b/>
          <w:color w:val="000000"/>
          <w:kern w:val="0"/>
          <w:szCs w:val="21"/>
        </w:rPr>
        <w:t>联系方式</w:t>
      </w:r>
    </w:p>
    <w:p w:rsidR="00E939B4" w:rsidRDefault="00CF67DC">
      <w:pPr>
        <w:pStyle w:val="ac"/>
        <w:widowControl/>
        <w:numPr>
          <w:ilvl w:val="0"/>
          <w:numId w:val="11"/>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美院地址：</w:t>
      </w:r>
      <w:r>
        <w:rPr>
          <w:rFonts w:ascii="宋体" w:hAnsi="宋体" w:cs="Arial"/>
          <w:color w:val="000000"/>
          <w:kern w:val="0"/>
          <w:szCs w:val="21"/>
        </w:rPr>
        <w:t>北京市海淀区</w:t>
      </w:r>
      <w:r>
        <w:rPr>
          <w:rFonts w:ascii="宋体" w:hAnsi="宋体" w:cs="Arial" w:hint="eastAsia"/>
          <w:color w:val="000000"/>
          <w:kern w:val="0"/>
          <w:szCs w:val="21"/>
        </w:rPr>
        <w:t>清华园1号</w:t>
      </w:r>
      <w:r>
        <w:rPr>
          <w:rFonts w:ascii="宋体" w:hAnsi="宋体" w:cs="Arial"/>
          <w:color w:val="000000"/>
          <w:kern w:val="0"/>
          <w:szCs w:val="21"/>
        </w:rPr>
        <w:t>清华大学美术学院  邮编：100084</w:t>
      </w:r>
    </w:p>
    <w:p w:rsidR="00E939B4" w:rsidRDefault="00CF67DC">
      <w:pPr>
        <w:pStyle w:val="ac"/>
        <w:widowControl/>
        <w:numPr>
          <w:ilvl w:val="0"/>
          <w:numId w:val="11"/>
        </w:numPr>
        <w:spacing w:line="276" w:lineRule="auto"/>
        <w:ind w:firstLineChars="0"/>
        <w:jc w:val="left"/>
        <w:rPr>
          <w:rFonts w:ascii="宋体" w:hAnsi="宋体" w:cs="Arial"/>
          <w:color w:val="000000"/>
          <w:kern w:val="0"/>
          <w:szCs w:val="21"/>
        </w:rPr>
      </w:pPr>
      <w:r>
        <w:rPr>
          <w:rFonts w:ascii="宋体" w:hAnsi="宋体" w:cs="Arial"/>
          <w:color w:val="000000"/>
          <w:kern w:val="0"/>
          <w:szCs w:val="21"/>
        </w:rPr>
        <w:t>咨询电话</w:t>
      </w:r>
      <w:r>
        <w:rPr>
          <w:rFonts w:ascii="宋体" w:hAnsi="宋体" w:cs="Arial" w:hint="eastAsia"/>
          <w:color w:val="000000"/>
          <w:kern w:val="0"/>
          <w:szCs w:val="21"/>
        </w:rPr>
        <w:t>：</w:t>
      </w:r>
      <w:r>
        <w:rPr>
          <w:rFonts w:ascii="宋体" w:hAnsi="宋体" w:cs="Arial"/>
          <w:color w:val="000000"/>
          <w:kern w:val="0"/>
          <w:szCs w:val="21"/>
        </w:rPr>
        <w:t>010-62798170</w:t>
      </w:r>
    </w:p>
    <w:p w:rsidR="00E939B4" w:rsidRDefault="00CF67DC">
      <w:pPr>
        <w:pStyle w:val="ac"/>
        <w:widowControl/>
        <w:numPr>
          <w:ilvl w:val="0"/>
          <w:numId w:val="11"/>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传真电话：010-62798175</w:t>
      </w:r>
    </w:p>
    <w:p w:rsidR="00E939B4" w:rsidRDefault="00CF67DC">
      <w:pPr>
        <w:pStyle w:val="ac"/>
        <w:widowControl/>
        <w:numPr>
          <w:ilvl w:val="0"/>
          <w:numId w:val="11"/>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电子</w:t>
      </w:r>
      <w:r>
        <w:rPr>
          <w:rFonts w:ascii="宋体" w:hAnsi="宋体" w:cs="Arial"/>
          <w:color w:val="000000"/>
          <w:kern w:val="0"/>
          <w:szCs w:val="21"/>
        </w:rPr>
        <w:t>邮箱：</w:t>
      </w:r>
      <w:hyperlink r:id="rId10" w:history="1">
        <w:r>
          <w:rPr>
            <w:rStyle w:val="a9"/>
            <w:rFonts w:ascii="宋体" w:hAnsi="宋体" w:cs="Arial"/>
            <w:kern w:val="0"/>
            <w:szCs w:val="21"/>
          </w:rPr>
          <w:t>myzb@mail.tsinghua.edu.cn</w:t>
        </w:r>
      </w:hyperlink>
    </w:p>
    <w:p w:rsidR="00E939B4" w:rsidRDefault="00CF67DC">
      <w:pPr>
        <w:pStyle w:val="ac"/>
        <w:widowControl/>
        <w:numPr>
          <w:ilvl w:val="0"/>
          <w:numId w:val="11"/>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新浪微博：清华大学美术学院招生</w:t>
      </w:r>
    </w:p>
    <w:p w:rsidR="00E939B4" w:rsidRDefault="00CF67DC">
      <w:pPr>
        <w:pStyle w:val="ac"/>
        <w:widowControl/>
        <w:numPr>
          <w:ilvl w:val="0"/>
          <w:numId w:val="12"/>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清华大学本科招生网</w:t>
      </w:r>
      <w:r>
        <w:rPr>
          <w:rFonts w:ascii="宋体" w:hAnsi="宋体" w:cs="Arial"/>
          <w:color w:val="000000"/>
          <w:kern w:val="0"/>
          <w:szCs w:val="21"/>
        </w:rPr>
        <w:t xml:space="preserve">网址：http://join-tsinghua.edu.cn </w:t>
      </w:r>
    </w:p>
    <w:p w:rsidR="00E939B4" w:rsidRDefault="00CF67DC">
      <w:pPr>
        <w:pStyle w:val="ac"/>
        <w:widowControl/>
        <w:numPr>
          <w:ilvl w:val="0"/>
          <w:numId w:val="13"/>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清华大学美术学院</w:t>
      </w:r>
      <w:r>
        <w:rPr>
          <w:rFonts w:ascii="宋体" w:hAnsi="宋体" w:cs="Arial"/>
          <w:color w:val="000000"/>
          <w:kern w:val="0"/>
          <w:szCs w:val="21"/>
        </w:rPr>
        <w:t>网址：</w:t>
      </w:r>
      <w:hyperlink r:id="rId11" w:history="1">
        <w:r>
          <w:rPr>
            <w:rStyle w:val="a9"/>
            <w:rFonts w:ascii="宋体" w:hAnsi="宋体" w:cs="Arial"/>
            <w:kern w:val="0"/>
            <w:szCs w:val="21"/>
          </w:rPr>
          <w:t>http://</w:t>
        </w:r>
        <w:r>
          <w:rPr>
            <w:rStyle w:val="a9"/>
            <w:rFonts w:ascii="宋体" w:hAnsi="宋体" w:cs="Arial" w:hint="eastAsia"/>
            <w:kern w:val="0"/>
            <w:szCs w:val="21"/>
          </w:rPr>
          <w:t>www.</w:t>
        </w:r>
        <w:r>
          <w:rPr>
            <w:rStyle w:val="a9"/>
            <w:rFonts w:ascii="宋体" w:hAnsi="宋体" w:cs="Arial"/>
            <w:kern w:val="0"/>
            <w:szCs w:val="21"/>
          </w:rPr>
          <w:t>ad.tsinghua.edu.cn</w:t>
        </w:r>
      </w:hyperlink>
    </w:p>
    <w:p w:rsidR="00E939B4" w:rsidRDefault="00CF67DC">
      <w:pPr>
        <w:pStyle w:val="ac"/>
        <w:widowControl/>
        <w:numPr>
          <w:ilvl w:val="0"/>
          <w:numId w:val="13"/>
        </w:numPr>
        <w:spacing w:line="276" w:lineRule="auto"/>
        <w:ind w:firstLineChars="0"/>
        <w:jc w:val="left"/>
        <w:rPr>
          <w:rFonts w:ascii="宋体" w:hAnsi="宋体" w:cs="Arial"/>
          <w:color w:val="000000"/>
          <w:kern w:val="0"/>
          <w:szCs w:val="21"/>
        </w:rPr>
      </w:pPr>
      <w:r>
        <w:rPr>
          <w:rFonts w:ascii="宋体" w:hAnsi="宋体" w:cs="Arial"/>
          <w:color w:val="000000"/>
          <w:kern w:val="0"/>
          <w:szCs w:val="21"/>
        </w:rPr>
        <w:t>乘车路线：乘公共汽车在清华园站下车；乘轻轨13号线在五道口站下车</w:t>
      </w:r>
      <w:r>
        <w:rPr>
          <w:rFonts w:ascii="宋体" w:hAnsi="宋体" w:cs="Arial" w:hint="eastAsia"/>
          <w:color w:val="000000"/>
          <w:kern w:val="0"/>
          <w:szCs w:val="21"/>
        </w:rPr>
        <w:t>；</w:t>
      </w:r>
      <w:r>
        <w:rPr>
          <w:rFonts w:ascii="宋体" w:hAnsi="宋体" w:cs="Arial"/>
          <w:color w:val="000000"/>
          <w:kern w:val="0"/>
          <w:szCs w:val="21"/>
        </w:rPr>
        <w:t>乘</w:t>
      </w:r>
      <w:r>
        <w:rPr>
          <w:rFonts w:ascii="宋体" w:hAnsi="宋体" w:cs="Arial" w:hint="eastAsia"/>
          <w:color w:val="000000"/>
          <w:kern w:val="0"/>
          <w:szCs w:val="21"/>
        </w:rPr>
        <w:t>地铁15</w:t>
      </w:r>
      <w:r>
        <w:rPr>
          <w:rFonts w:ascii="宋体" w:hAnsi="宋体" w:cs="Arial"/>
          <w:color w:val="000000"/>
          <w:kern w:val="0"/>
          <w:szCs w:val="21"/>
        </w:rPr>
        <w:t>号线在</w:t>
      </w:r>
      <w:r>
        <w:rPr>
          <w:rFonts w:ascii="宋体" w:hAnsi="宋体" w:cs="Arial" w:hint="eastAsia"/>
          <w:color w:val="000000"/>
          <w:kern w:val="0"/>
          <w:szCs w:val="21"/>
        </w:rPr>
        <w:t>清华</w:t>
      </w:r>
      <w:r>
        <w:rPr>
          <w:rFonts w:ascii="宋体" w:hAnsi="宋体" w:cs="Arial"/>
          <w:color w:val="000000"/>
          <w:kern w:val="0"/>
          <w:szCs w:val="21"/>
        </w:rPr>
        <w:t>东路西口站下车。</w:t>
      </w:r>
    </w:p>
    <w:p w:rsidR="00E939B4" w:rsidRDefault="00E939B4">
      <w:pPr>
        <w:widowControl/>
        <w:spacing w:line="276" w:lineRule="auto"/>
        <w:jc w:val="left"/>
        <w:rPr>
          <w:rFonts w:ascii="宋体" w:hAnsi="宋体" w:cs="Arial"/>
          <w:b/>
          <w:color w:val="000000"/>
          <w:kern w:val="0"/>
          <w:szCs w:val="21"/>
        </w:rPr>
      </w:pPr>
    </w:p>
    <w:p w:rsidR="00E939B4" w:rsidRDefault="00E939B4">
      <w:pPr>
        <w:widowControl/>
        <w:spacing w:line="276" w:lineRule="auto"/>
        <w:jc w:val="left"/>
        <w:rPr>
          <w:rFonts w:ascii="宋体" w:hAnsi="宋体" w:cs="Arial"/>
          <w:color w:val="000000"/>
          <w:kern w:val="0"/>
          <w:szCs w:val="21"/>
        </w:rPr>
      </w:pPr>
    </w:p>
    <w:p w:rsidR="00E939B4" w:rsidRDefault="00E939B4">
      <w:pPr>
        <w:widowControl/>
        <w:spacing w:line="312" w:lineRule="auto"/>
        <w:ind w:right="420" w:firstLineChars="2300" w:firstLine="4830"/>
        <w:jc w:val="center"/>
        <w:rPr>
          <w:rFonts w:ascii="宋体" w:hAnsi="宋体" w:cs="Arial"/>
          <w:color w:val="000000"/>
          <w:kern w:val="0"/>
          <w:szCs w:val="21"/>
        </w:rPr>
      </w:pPr>
    </w:p>
    <w:p w:rsidR="00E939B4" w:rsidRDefault="00CF67DC">
      <w:pPr>
        <w:widowControl/>
        <w:spacing w:line="312" w:lineRule="auto"/>
        <w:ind w:right="420" w:firstLineChars="2300" w:firstLine="4830"/>
        <w:jc w:val="center"/>
        <w:rPr>
          <w:rFonts w:ascii="宋体" w:hAnsi="宋体" w:cs="Arial"/>
          <w:color w:val="000000"/>
          <w:kern w:val="0"/>
          <w:szCs w:val="21"/>
        </w:rPr>
      </w:pPr>
      <w:r>
        <w:rPr>
          <w:rFonts w:ascii="宋体" w:hAnsi="宋体" w:cs="Arial"/>
          <w:color w:val="000000"/>
          <w:kern w:val="0"/>
          <w:szCs w:val="21"/>
        </w:rPr>
        <w:t>清华大学招生办公室</w:t>
      </w:r>
    </w:p>
    <w:p w:rsidR="00E939B4" w:rsidRDefault="00CF67DC">
      <w:pPr>
        <w:widowControl/>
        <w:spacing w:line="312" w:lineRule="auto"/>
        <w:ind w:right="840" w:firstLineChars="2700" w:firstLine="5670"/>
        <w:rPr>
          <w:rFonts w:ascii="宋体" w:hAnsi="宋体" w:cs="Arial"/>
          <w:color w:val="000000"/>
          <w:kern w:val="0"/>
          <w:szCs w:val="21"/>
        </w:rPr>
      </w:pPr>
      <w:r>
        <w:rPr>
          <w:rFonts w:ascii="宋体" w:hAnsi="宋体" w:cs="Arial"/>
          <w:color w:val="000000"/>
          <w:kern w:val="0"/>
          <w:szCs w:val="21"/>
        </w:rPr>
        <w:t>清华大学美术学院</w:t>
      </w:r>
    </w:p>
    <w:p w:rsidR="00E939B4" w:rsidRDefault="00CF67DC">
      <w:pPr>
        <w:widowControl/>
        <w:wordWrap w:val="0"/>
        <w:spacing w:line="276" w:lineRule="auto"/>
        <w:ind w:right="420"/>
        <w:jc w:val="center"/>
        <w:rPr>
          <w:rFonts w:ascii="宋体" w:hAnsi="宋体" w:cs="Arial"/>
          <w:b/>
          <w:color w:val="000000"/>
          <w:kern w:val="0"/>
          <w:szCs w:val="21"/>
        </w:rPr>
      </w:pPr>
      <w:r>
        <w:rPr>
          <w:rFonts w:ascii="宋体" w:hAnsi="宋体" w:cs="Arial" w:hint="eastAsia"/>
          <w:color w:val="000000"/>
          <w:kern w:val="0"/>
          <w:szCs w:val="21"/>
        </w:rPr>
        <w:t xml:space="preserve">                                              201</w:t>
      </w:r>
      <w:r w:rsidR="00BC71F7">
        <w:rPr>
          <w:rFonts w:ascii="宋体" w:hAnsi="宋体" w:cs="Arial" w:hint="eastAsia"/>
          <w:color w:val="000000"/>
          <w:kern w:val="0"/>
          <w:szCs w:val="21"/>
        </w:rPr>
        <w:t>9</w:t>
      </w:r>
      <w:r>
        <w:rPr>
          <w:rFonts w:ascii="宋体" w:hAnsi="宋体" w:cs="Arial" w:hint="eastAsia"/>
          <w:color w:val="000000"/>
          <w:kern w:val="0"/>
          <w:szCs w:val="21"/>
        </w:rPr>
        <w:t>年</w:t>
      </w:r>
      <w:r w:rsidR="00C97DE6">
        <w:rPr>
          <w:rFonts w:ascii="宋体" w:hAnsi="宋体" w:cs="Arial" w:hint="eastAsia"/>
          <w:kern w:val="0"/>
          <w:szCs w:val="21"/>
        </w:rPr>
        <w:t>01</w:t>
      </w:r>
      <w:r>
        <w:rPr>
          <w:rFonts w:ascii="宋体" w:hAnsi="宋体" w:cs="Arial" w:hint="eastAsia"/>
          <w:kern w:val="0"/>
          <w:szCs w:val="21"/>
        </w:rPr>
        <w:t>月</w:t>
      </w:r>
      <w:r w:rsidR="00C97DE6">
        <w:rPr>
          <w:rFonts w:ascii="宋体" w:hAnsi="宋体" w:cs="Arial" w:hint="eastAsia"/>
          <w:kern w:val="0"/>
          <w:szCs w:val="21"/>
        </w:rPr>
        <w:t>07</w:t>
      </w:r>
      <w:r>
        <w:rPr>
          <w:rFonts w:ascii="宋体" w:hAnsi="宋体" w:cs="Arial" w:hint="eastAsia"/>
          <w:kern w:val="0"/>
          <w:szCs w:val="21"/>
        </w:rPr>
        <w:t xml:space="preserve">日 </w:t>
      </w:r>
    </w:p>
    <w:sectPr w:rsidR="00E939B4" w:rsidSect="00B50909">
      <w:footerReference w:type="default" r:id="rId12"/>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C65" w:rsidRDefault="00F33C65">
      <w:r>
        <w:separator/>
      </w:r>
    </w:p>
  </w:endnote>
  <w:endnote w:type="continuationSeparator" w:id="0">
    <w:p w:rsidR="00F33C65" w:rsidRDefault="00F33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B4" w:rsidRDefault="00F96C46">
    <w:pPr>
      <w:pStyle w:val="a6"/>
      <w:jc w:val="right"/>
    </w:pPr>
    <w:r w:rsidRPr="00F96C46">
      <w:fldChar w:fldCharType="begin"/>
    </w:r>
    <w:r w:rsidR="00CF67DC">
      <w:instrText xml:space="preserve"> PAGE   \* MERGEFORMAT </w:instrText>
    </w:r>
    <w:r w:rsidRPr="00F96C46">
      <w:fldChar w:fldCharType="separate"/>
    </w:r>
    <w:r w:rsidR="00FA25CE" w:rsidRPr="00FA25CE">
      <w:rPr>
        <w:noProof/>
        <w:lang w:val="zh-CN"/>
      </w:rPr>
      <w:t>9</w:t>
    </w:r>
    <w:r>
      <w:rPr>
        <w:lang w:val="zh-CN"/>
      </w:rPr>
      <w:fldChar w:fldCharType="end"/>
    </w:r>
  </w:p>
  <w:p w:rsidR="00E939B4" w:rsidRDefault="00E939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C65" w:rsidRDefault="00F33C65">
      <w:r>
        <w:separator/>
      </w:r>
    </w:p>
  </w:footnote>
  <w:footnote w:type="continuationSeparator" w:id="0">
    <w:p w:rsidR="00F33C65" w:rsidRDefault="00F33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E53"/>
    <w:multiLevelType w:val="multilevel"/>
    <w:tmpl w:val="009C0E53"/>
    <w:lvl w:ilvl="0">
      <w:start w:val="1"/>
      <w:numFmt w:val="decimal"/>
      <w:lvlText w:val="%1."/>
      <w:lvlJc w:val="left"/>
      <w:pPr>
        <w:ind w:left="499" w:hanging="360"/>
      </w:pPr>
      <w:rPr>
        <w:rFonts w:hint="default"/>
      </w:rPr>
    </w:lvl>
    <w:lvl w:ilvl="1">
      <w:start w:val="1"/>
      <w:numFmt w:val="lowerLetter"/>
      <w:lvlText w:val="%2)"/>
      <w:lvlJc w:val="left"/>
      <w:pPr>
        <w:ind w:left="979" w:hanging="420"/>
      </w:pPr>
    </w:lvl>
    <w:lvl w:ilvl="2">
      <w:start w:val="1"/>
      <w:numFmt w:val="lowerRoman"/>
      <w:lvlText w:val="%3."/>
      <w:lvlJc w:val="right"/>
      <w:pPr>
        <w:ind w:left="1399" w:hanging="420"/>
      </w:pPr>
    </w:lvl>
    <w:lvl w:ilvl="3">
      <w:start w:val="1"/>
      <w:numFmt w:val="decimal"/>
      <w:lvlText w:val="%4."/>
      <w:lvlJc w:val="left"/>
      <w:pPr>
        <w:ind w:left="1819" w:hanging="420"/>
      </w:pPr>
    </w:lvl>
    <w:lvl w:ilvl="4">
      <w:start w:val="1"/>
      <w:numFmt w:val="lowerLetter"/>
      <w:lvlText w:val="%5)"/>
      <w:lvlJc w:val="left"/>
      <w:pPr>
        <w:ind w:left="2239" w:hanging="420"/>
      </w:pPr>
    </w:lvl>
    <w:lvl w:ilvl="5">
      <w:start w:val="1"/>
      <w:numFmt w:val="lowerRoman"/>
      <w:lvlText w:val="%6."/>
      <w:lvlJc w:val="right"/>
      <w:pPr>
        <w:ind w:left="2659" w:hanging="420"/>
      </w:pPr>
    </w:lvl>
    <w:lvl w:ilvl="6">
      <w:start w:val="1"/>
      <w:numFmt w:val="decimal"/>
      <w:lvlText w:val="%7."/>
      <w:lvlJc w:val="left"/>
      <w:pPr>
        <w:ind w:left="3079" w:hanging="420"/>
      </w:pPr>
    </w:lvl>
    <w:lvl w:ilvl="7">
      <w:start w:val="1"/>
      <w:numFmt w:val="lowerLetter"/>
      <w:lvlText w:val="%8)"/>
      <w:lvlJc w:val="left"/>
      <w:pPr>
        <w:ind w:left="3499" w:hanging="420"/>
      </w:pPr>
    </w:lvl>
    <w:lvl w:ilvl="8">
      <w:start w:val="1"/>
      <w:numFmt w:val="lowerRoman"/>
      <w:lvlText w:val="%9."/>
      <w:lvlJc w:val="right"/>
      <w:pPr>
        <w:ind w:left="3919" w:hanging="420"/>
      </w:pPr>
    </w:lvl>
  </w:abstractNum>
  <w:abstractNum w:abstractNumId="1">
    <w:nsid w:val="05CC1217"/>
    <w:multiLevelType w:val="multilevel"/>
    <w:tmpl w:val="05CC1217"/>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2020695"/>
    <w:multiLevelType w:val="multilevel"/>
    <w:tmpl w:val="120206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1181D56"/>
    <w:multiLevelType w:val="multilevel"/>
    <w:tmpl w:val="31181D56"/>
    <w:lvl w:ilvl="0">
      <w:start w:val="1"/>
      <w:numFmt w:val="bullet"/>
      <w:lvlText w:val=""/>
      <w:lvlJc w:val="left"/>
      <w:pPr>
        <w:ind w:left="420" w:hanging="420"/>
      </w:pPr>
      <w:rPr>
        <w:rFonts w:ascii="Bookshelf Symbol 7" w:hAnsi="Bookshelf Symbol 7" w:hint="default"/>
      </w:rPr>
    </w:lvl>
    <w:lvl w:ilvl="1">
      <w:start w:val="1"/>
      <w:numFmt w:val="bullet"/>
      <w:lvlText w:val=""/>
      <w:lvlJc w:val="left"/>
      <w:pPr>
        <w:ind w:left="840" w:hanging="420"/>
      </w:pPr>
      <w:rPr>
        <w:rFonts w:ascii="Bookshelf Symbol 7" w:hAnsi="Bookshelf Symbol 7" w:hint="default"/>
      </w:rPr>
    </w:lvl>
    <w:lvl w:ilvl="2">
      <w:start w:val="1"/>
      <w:numFmt w:val="bullet"/>
      <w:lvlText w:val=""/>
      <w:lvlJc w:val="left"/>
      <w:pPr>
        <w:ind w:left="1260" w:hanging="420"/>
      </w:pPr>
      <w:rPr>
        <w:rFonts w:ascii="Bookshelf Symbol 7" w:hAnsi="Bookshelf Symbol 7" w:hint="default"/>
      </w:rPr>
    </w:lvl>
    <w:lvl w:ilvl="3">
      <w:start w:val="1"/>
      <w:numFmt w:val="bullet"/>
      <w:lvlText w:val=""/>
      <w:lvlJc w:val="left"/>
      <w:pPr>
        <w:ind w:left="1680" w:hanging="420"/>
      </w:pPr>
      <w:rPr>
        <w:rFonts w:ascii="Bookshelf Symbol 7" w:hAnsi="Bookshelf Symbol 7" w:hint="default"/>
      </w:rPr>
    </w:lvl>
    <w:lvl w:ilvl="4">
      <w:start w:val="1"/>
      <w:numFmt w:val="bullet"/>
      <w:lvlText w:val=""/>
      <w:lvlJc w:val="left"/>
      <w:pPr>
        <w:ind w:left="2100" w:hanging="420"/>
      </w:pPr>
      <w:rPr>
        <w:rFonts w:ascii="Bookshelf Symbol 7" w:hAnsi="Bookshelf Symbol 7" w:hint="default"/>
      </w:rPr>
    </w:lvl>
    <w:lvl w:ilvl="5">
      <w:start w:val="1"/>
      <w:numFmt w:val="bullet"/>
      <w:lvlText w:val=""/>
      <w:lvlJc w:val="left"/>
      <w:pPr>
        <w:ind w:left="2520" w:hanging="420"/>
      </w:pPr>
      <w:rPr>
        <w:rFonts w:ascii="Bookshelf Symbol 7" w:hAnsi="Bookshelf Symbol 7" w:hint="default"/>
      </w:rPr>
    </w:lvl>
    <w:lvl w:ilvl="6">
      <w:start w:val="1"/>
      <w:numFmt w:val="bullet"/>
      <w:lvlText w:val=""/>
      <w:lvlJc w:val="left"/>
      <w:pPr>
        <w:ind w:left="2940" w:hanging="420"/>
      </w:pPr>
      <w:rPr>
        <w:rFonts w:ascii="Bookshelf Symbol 7" w:hAnsi="Bookshelf Symbol 7" w:hint="default"/>
      </w:rPr>
    </w:lvl>
    <w:lvl w:ilvl="7">
      <w:start w:val="1"/>
      <w:numFmt w:val="bullet"/>
      <w:lvlText w:val=""/>
      <w:lvlJc w:val="left"/>
      <w:pPr>
        <w:ind w:left="3360" w:hanging="420"/>
      </w:pPr>
      <w:rPr>
        <w:rFonts w:ascii="Bookshelf Symbol 7" w:hAnsi="Bookshelf Symbol 7" w:hint="default"/>
      </w:rPr>
    </w:lvl>
    <w:lvl w:ilvl="8">
      <w:start w:val="1"/>
      <w:numFmt w:val="bullet"/>
      <w:lvlText w:val=""/>
      <w:lvlJc w:val="left"/>
      <w:pPr>
        <w:ind w:left="3780" w:hanging="420"/>
      </w:pPr>
      <w:rPr>
        <w:rFonts w:ascii="Bookshelf Symbol 7" w:hAnsi="Bookshelf Symbol 7" w:hint="default"/>
      </w:rPr>
    </w:lvl>
  </w:abstractNum>
  <w:abstractNum w:abstractNumId="4">
    <w:nsid w:val="39327C38"/>
    <w:multiLevelType w:val="multilevel"/>
    <w:tmpl w:val="39327C38"/>
    <w:lvl w:ilvl="0">
      <w:start w:val="1"/>
      <w:numFmt w:val="bullet"/>
      <w:lvlText w:val=""/>
      <w:lvlJc w:val="left"/>
      <w:pPr>
        <w:ind w:left="420" w:hanging="420"/>
      </w:pPr>
      <w:rPr>
        <w:rFonts w:ascii="Bookshelf Symbol 7" w:hAnsi="Bookshelf Symbol 7" w:hint="default"/>
      </w:rPr>
    </w:lvl>
    <w:lvl w:ilvl="1">
      <w:start w:val="1"/>
      <w:numFmt w:val="bullet"/>
      <w:lvlText w:val=""/>
      <w:lvlJc w:val="left"/>
      <w:pPr>
        <w:ind w:left="840" w:hanging="420"/>
      </w:pPr>
      <w:rPr>
        <w:rFonts w:ascii="Bookshelf Symbol 7" w:hAnsi="Bookshelf Symbol 7" w:hint="default"/>
      </w:rPr>
    </w:lvl>
    <w:lvl w:ilvl="2">
      <w:start w:val="1"/>
      <w:numFmt w:val="bullet"/>
      <w:lvlText w:val=""/>
      <w:lvlJc w:val="left"/>
      <w:pPr>
        <w:ind w:left="1260" w:hanging="420"/>
      </w:pPr>
      <w:rPr>
        <w:rFonts w:ascii="Bookshelf Symbol 7" w:hAnsi="Bookshelf Symbol 7" w:hint="default"/>
      </w:rPr>
    </w:lvl>
    <w:lvl w:ilvl="3">
      <w:start w:val="1"/>
      <w:numFmt w:val="bullet"/>
      <w:lvlText w:val=""/>
      <w:lvlJc w:val="left"/>
      <w:pPr>
        <w:ind w:left="1680" w:hanging="420"/>
      </w:pPr>
      <w:rPr>
        <w:rFonts w:ascii="Bookshelf Symbol 7" w:hAnsi="Bookshelf Symbol 7" w:hint="default"/>
      </w:rPr>
    </w:lvl>
    <w:lvl w:ilvl="4">
      <w:start w:val="1"/>
      <w:numFmt w:val="bullet"/>
      <w:lvlText w:val=""/>
      <w:lvlJc w:val="left"/>
      <w:pPr>
        <w:ind w:left="2100" w:hanging="420"/>
      </w:pPr>
      <w:rPr>
        <w:rFonts w:ascii="Bookshelf Symbol 7" w:hAnsi="Bookshelf Symbol 7" w:hint="default"/>
      </w:rPr>
    </w:lvl>
    <w:lvl w:ilvl="5">
      <w:start w:val="1"/>
      <w:numFmt w:val="bullet"/>
      <w:lvlText w:val=""/>
      <w:lvlJc w:val="left"/>
      <w:pPr>
        <w:ind w:left="2520" w:hanging="420"/>
      </w:pPr>
      <w:rPr>
        <w:rFonts w:ascii="Bookshelf Symbol 7" w:hAnsi="Bookshelf Symbol 7" w:hint="default"/>
      </w:rPr>
    </w:lvl>
    <w:lvl w:ilvl="6">
      <w:start w:val="1"/>
      <w:numFmt w:val="bullet"/>
      <w:lvlText w:val=""/>
      <w:lvlJc w:val="left"/>
      <w:pPr>
        <w:ind w:left="2940" w:hanging="420"/>
      </w:pPr>
      <w:rPr>
        <w:rFonts w:ascii="Bookshelf Symbol 7" w:hAnsi="Bookshelf Symbol 7" w:hint="default"/>
      </w:rPr>
    </w:lvl>
    <w:lvl w:ilvl="7">
      <w:start w:val="1"/>
      <w:numFmt w:val="bullet"/>
      <w:lvlText w:val=""/>
      <w:lvlJc w:val="left"/>
      <w:pPr>
        <w:ind w:left="3360" w:hanging="420"/>
      </w:pPr>
      <w:rPr>
        <w:rFonts w:ascii="Bookshelf Symbol 7" w:hAnsi="Bookshelf Symbol 7" w:hint="default"/>
      </w:rPr>
    </w:lvl>
    <w:lvl w:ilvl="8">
      <w:start w:val="1"/>
      <w:numFmt w:val="bullet"/>
      <w:lvlText w:val=""/>
      <w:lvlJc w:val="left"/>
      <w:pPr>
        <w:ind w:left="3780" w:hanging="420"/>
      </w:pPr>
      <w:rPr>
        <w:rFonts w:ascii="Bookshelf Symbol 7" w:hAnsi="Bookshelf Symbol 7" w:hint="default"/>
      </w:rPr>
    </w:lvl>
  </w:abstractNum>
  <w:abstractNum w:abstractNumId="5">
    <w:nsid w:val="3CF37B1A"/>
    <w:multiLevelType w:val="multilevel"/>
    <w:tmpl w:val="3CF37B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1F64EC1"/>
    <w:multiLevelType w:val="multilevel"/>
    <w:tmpl w:val="41F64EC1"/>
    <w:lvl w:ilvl="0">
      <w:start w:val="1"/>
      <w:numFmt w:val="bullet"/>
      <w:lvlText w:val=""/>
      <w:lvlJc w:val="left"/>
      <w:pPr>
        <w:ind w:left="688" w:hanging="420"/>
      </w:pPr>
      <w:rPr>
        <w:rFonts w:ascii="Bookshelf Symbol 7" w:hAnsi="Bookshelf Symbol 7" w:hint="default"/>
      </w:rPr>
    </w:lvl>
    <w:lvl w:ilvl="1">
      <w:start w:val="1"/>
      <w:numFmt w:val="bullet"/>
      <w:lvlText w:val=""/>
      <w:lvlJc w:val="left"/>
      <w:pPr>
        <w:ind w:left="1108" w:hanging="420"/>
      </w:pPr>
      <w:rPr>
        <w:rFonts w:ascii="Wingdings" w:hAnsi="Wingdings" w:hint="default"/>
      </w:rPr>
    </w:lvl>
    <w:lvl w:ilvl="2">
      <w:start w:val="1"/>
      <w:numFmt w:val="bullet"/>
      <w:lvlText w:val=""/>
      <w:lvlJc w:val="left"/>
      <w:pPr>
        <w:ind w:left="1528" w:hanging="420"/>
      </w:pPr>
      <w:rPr>
        <w:rFonts w:ascii="Wingdings" w:hAnsi="Wingdings" w:hint="default"/>
      </w:rPr>
    </w:lvl>
    <w:lvl w:ilvl="3">
      <w:start w:val="1"/>
      <w:numFmt w:val="bullet"/>
      <w:lvlText w:val=""/>
      <w:lvlJc w:val="left"/>
      <w:pPr>
        <w:ind w:left="1948" w:hanging="420"/>
      </w:pPr>
      <w:rPr>
        <w:rFonts w:ascii="Wingdings" w:hAnsi="Wingdings" w:hint="default"/>
      </w:rPr>
    </w:lvl>
    <w:lvl w:ilvl="4">
      <w:start w:val="1"/>
      <w:numFmt w:val="bullet"/>
      <w:lvlText w:val=""/>
      <w:lvlJc w:val="left"/>
      <w:pPr>
        <w:ind w:left="2368" w:hanging="420"/>
      </w:pPr>
      <w:rPr>
        <w:rFonts w:ascii="Wingdings" w:hAnsi="Wingdings" w:hint="default"/>
      </w:rPr>
    </w:lvl>
    <w:lvl w:ilvl="5">
      <w:start w:val="1"/>
      <w:numFmt w:val="bullet"/>
      <w:lvlText w:val=""/>
      <w:lvlJc w:val="left"/>
      <w:pPr>
        <w:ind w:left="2788" w:hanging="420"/>
      </w:pPr>
      <w:rPr>
        <w:rFonts w:ascii="Wingdings" w:hAnsi="Wingdings" w:hint="default"/>
      </w:rPr>
    </w:lvl>
    <w:lvl w:ilvl="6">
      <w:start w:val="1"/>
      <w:numFmt w:val="bullet"/>
      <w:lvlText w:val=""/>
      <w:lvlJc w:val="left"/>
      <w:pPr>
        <w:ind w:left="3208" w:hanging="420"/>
      </w:pPr>
      <w:rPr>
        <w:rFonts w:ascii="Wingdings" w:hAnsi="Wingdings" w:hint="default"/>
      </w:rPr>
    </w:lvl>
    <w:lvl w:ilvl="7">
      <w:start w:val="1"/>
      <w:numFmt w:val="bullet"/>
      <w:lvlText w:val=""/>
      <w:lvlJc w:val="left"/>
      <w:pPr>
        <w:ind w:left="3628" w:hanging="420"/>
      </w:pPr>
      <w:rPr>
        <w:rFonts w:ascii="Wingdings" w:hAnsi="Wingdings" w:hint="default"/>
      </w:rPr>
    </w:lvl>
    <w:lvl w:ilvl="8">
      <w:start w:val="1"/>
      <w:numFmt w:val="bullet"/>
      <w:lvlText w:val=""/>
      <w:lvlJc w:val="left"/>
      <w:pPr>
        <w:ind w:left="4048" w:hanging="420"/>
      </w:pPr>
      <w:rPr>
        <w:rFonts w:ascii="Wingdings" w:hAnsi="Wingdings" w:hint="default"/>
      </w:rPr>
    </w:lvl>
  </w:abstractNum>
  <w:abstractNum w:abstractNumId="7">
    <w:nsid w:val="54CB2B6D"/>
    <w:multiLevelType w:val="multilevel"/>
    <w:tmpl w:val="54CB2B6D"/>
    <w:lvl w:ilvl="0">
      <w:start w:val="1"/>
      <w:numFmt w:val="decimalEnclosedCircle"/>
      <w:lvlText w:val="%1"/>
      <w:lvlJc w:val="left"/>
      <w:pPr>
        <w:ind w:left="503" w:hanging="360"/>
      </w:pPr>
      <w:rPr>
        <w:rFonts w:hint="default"/>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8">
    <w:nsid w:val="57DE34AD"/>
    <w:multiLevelType w:val="multilevel"/>
    <w:tmpl w:val="57DE34A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2A27168"/>
    <w:multiLevelType w:val="multilevel"/>
    <w:tmpl w:val="72A27168"/>
    <w:lvl w:ilvl="0">
      <w:start w:val="1"/>
      <w:numFmt w:val="decimalEnclosedCircle"/>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0">
    <w:nsid w:val="7AB07AD5"/>
    <w:multiLevelType w:val="multilevel"/>
    <w:tmpl w:val="7AB07AD5"/>
    <w:lvl w:ilvl="0">
      <w:start w:val="1"/>
      <w:numFmt w:val="bullet"/>
      <w:lvlText w:val=""/>
      <w:lvlJc w:val="left"/>
      <w:pPr>
        <w:ind w:left="420" w:hanging="420"/>
      </w:pPr>
      <w:rPr>
        <w:rFonts w:ascii="Bookshelf Symbol 7" w:hAnsi="Bookshelf Symbol 7" w:hint="default"/>
      </w:rPr>
    </w:lvl>
    <w:lvl w:ilvl="1">
      <w:start w:val="1"/>
      <w:numFmt w:val="bullet"/>
      <w:lvlText w:val=""/>
      <w:lvlJc w:val="left"/>
      <w:pPr>
        <w:ind w:left="840" w:hanging="420"/>
      </w:pPr>
      <w:rPr>
        <w:rFonts w:ascii="Bookshelf Symbol 7" w:hAnsi="Bookshelf Symbol 7" w:hint="default"/>
      </w:rPr>
    </w:lvl>
    <w:lvl w:ilvl="2">
      <w:start w:val="1"/>
      <w:numFmt w:val="bullet"/>
      <w:lvlText w:val=""/>
      <w:lvlJc w:val="left"/>
      <w:pPr>
        <w:ind w:left="1260" w:hanging="420"/>
      </w:pPr>
      <w:rPr>
        <w:rFonts w:ascii="Bookshelf Symbol 7" w:hAnsi="Bookshelf Symbol 7" w:hint="default"/>
      </w:rPr>
    </w:lvl>
    <w:lvl w:ilvl="3">
      <w:start w:val="1"/>
      <w:numFmt w:val="bullet"/>
      <w:lvlText w:val=""/>
      <w:lvlJc w:val="left"/>
      <w:pPr>
        <w:ind w:left="1680" w:hanging="420"/>
      </w:pPr>
      <w:rPr>
        <w:rFonts w:ascii="Bookshelf Symbol 7" w:hAnsi="Bookshelf Symbol 7" w:hint="default"/>
      </w:rPr>
    </w:lvl>
    <w:lvl w:ilvl="4">
      <w:start w:val="1"/>
      <w:numFmt w:val="bullet"/>
      <w:lvlText w:val=""/>
      <w:lvlJc w:val="left"/>
      <w:pPr>
        <w:ind w:left="2100" w:hanging="420"/>
      </w:pPr>
      <w:rPr>
        <w:rFonts w:ascii="Bookshelf Symbol 7" w:hAnsi="Bookshelf Symbol 7" w:hint="default"/>
      </w:rPr>
    </w:lvl>
    <w:lvl w:ilvl="5">
      <w:start w:val="1"/>
      <w:numFmt w:val="bullet"/>
      <w:lvlText w:val=""/>
      <w:lvlJc w:val="left"/>
      <w:pPr>
        <w:ind w:left="2520" w:hanging="420"/>
      </w:pPr>
      <w:rPr>
        <w:rFonts w:ascii="Bookshelf Symbol 7" w:hAnsi="Bookshelf Symbol 7" w:hint="default"/>
      </w:rPr>
    </w:lvl>
    <w:lvl w:ilvl="6">
      <w:start w:val="1"/>
      <w:numFmt w:val="bullet"/>
      <w:lvlText w:val=""/>
      <w:lvlJc w:val="left"/>
      <w:pPr>
        <w:ind w:left="2940" w:hanging="420"/>
      </w:pPr>
      <w:rPr>
        <w:rFonts w:ascii="Bookshelf Symbol 7" w:hAnsi="Bookshelf Symbol 7" w:hint="default"/>
      </w:rPr>
    </w:lvl>
    <w:lvl w:ilvl="7">
      <w:start w:val="1"/>
      <w:numFmt w:val="bullet"/>
      <w:lvlText w:val=""/>
      <w:lvlJc w:val="left"/>
      <w:pPr>
        <w:ind w:left="3360" w:hanging="420"/>
      </w:pPr>
      <w:rPr>
        <w:rFonts w:ascii="Bookshelf Symbol 7" w:hAnsi="Bookshelf Symbol 7" w:hint="default"/>
      </w:rPr>
    </w:lvl>
    <w:lvl w:ilvl="8">
      <w:start w:val="1"/>
      <w:numFmt w:val="bullet"/>
      <w:lvlText w:val=""/>
      <w:lvlJc w:val="left"/>
      <w:pPr>
        <w:ind w:left="3780" w:hanging="420"/>
      </w:pPr>
      <w:rPr>
        <w:rFonts w:ascii="Bookshelf Symbol 7" w:hAnsi="Bookshelf Symbol 7" w:hint="default"/>
      </w:rPr>
    </w:lvl>
  </w:abstractNum>
  <w:abstractNum w:abstractNumId="11">
    <w:nsid w:val="7BA13194"/>
    <w:multiLevelType w:val="multilevel"/>
    <w:tmpl w:val="7BA13194"/>
    <w:lvl w:ilvl="0">
      <w:start w:val="5"/>
      <w:numFmt w:val="japaneseCounting"/>
      <w:lvlText w:val="%1、"/>
      <w:lvlJc w:val="left"/>
      <w:pPr>
        <w:ind w:left="450" w:hanging="45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BE30165"/>
    <w:multiLevelType w:val="multilevel"/>
    <w:tmpl w:val="7BE30165"/>
    <w:lvl w:ilvl="0">
      <w:start w:val="1"/>
      <w:numFmt w:val="decimalEnclosedParen"/>
      <w:lvlText w:val="%1"/>
      <w:lvlJc w:val="left"/>
      <w:pPr>
        <w:ind w:left="562" w:hanging="420"/>
      </w:pPr>
      <w:rPr>
        <w:rFont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num w:numId="1">
    <w:abstractNumId w:val="9"/>
  </w:num>
  <w:num w:numId="2">
    <w:abstractNumId w:val="0"/>
  </w:num>
  <w:num w:numId="3">
    <w:abstractNumId w:val="2"/>
  </w:num>
  <w:num w:numId="4">
    <w:abstractNumId w:val="12"/>
  </w:num>
  <w:num w:numId="5">
    <w:abstractNumId w:val="6"/>
  </w:num>
  <w:num w:numId="6">
    <w:abstractNumId w:val="11"/>
  </w:num>
  <w:num w:numId="7">
    <w:abstractNumId w:val="5"/>
  </w:num>
  <w:num w:numId="8">
    <w:abstractNumId w:val="7"/>
  </w:num>
  <w:num w:numId="9">
    <w:abstractNumId w:val="1"/>
  </w:num>
  <w:num w:numId="10">
    <w:abstractNumId w:val="8"/>
  </w:num>
  <w:num w:numId="11">
    <w:abstractNumId w:val="3"/>
  </w:num>
  <w:num w:numId="12">
    <w:abstractNumId w:val="10"/>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q">
    <w15:presenceInfo w15:providerId="None" w15:userId="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1B5"/>
    <w:rsid w:val="00000B20"/>
    <w:rsid w:val="00000BE2"/>
    <w:rsid w:val="00001A9F"/>
    <w:rsid w:val="000020BF"/>
    <w:rsid w:val="00002F82"/>
    <w:rsid w:val="00003CD2"/>
    <w:rsid w:val="00007F38"/>
    <w:rsid w:val="00012523"/>
    <w:rsid w:val="000127BF"/>
    <w:rsid w:val="00012A20"/>
    <w:rsid w:val="000137A8"/>
    <w:rsid w:val="00015433"/>
    <w:rsid w:val="00015948"/>
    <w:rsid w:val="00015DA4"/>
    <w:rsid w:val="00015FB4"/>
    <w:rsid w:val="00016125"/>
    <w:rsid w:val="00017155"/>
    <w:rsid w:val="0002063F"/>
    <w:rsid w:val="00020C6C"/>
    <w:rsid w:val="0002313F"/>
    <w:rsid w:val="0002585B"/>
    <w:rsid w:val="00026B4E"/>
    <w:rsid w:val="00032367"/>
    <w:rsid w:val="00034202"/>
    <w:rsid w:val="0003461B"/>
    <w:rsid w:val="00041B61"/>
    <w:rsid w:val="00043A61"/>
    <w:rsid w:val="00044CB4"/>
    <w:rsid w:val="0004557E"/>
    <w:rsid w:val="00045FEF"/>
    <w:rsid w:val="00047484"/>
    <w:rsid w:val="00047E61"/>
    <w:rsid w:val="0005094F"/>
    <w:rsid w:val="0005110E"/>
    <w:rsid w:val="0005259A"/>
    <w:rsid w:val="00052F14"/>
    <w:rsid w:val="00054685"/>
    <w:rsid w:val="000548CF"/>
    <w:rsid w:val="000550E1"/>
    <w:rsid w:val="00057261"/>
    <w:rsid w:val="000576B4"/>
    <w:rsid w:val="00060158"/>
    <w:rsid w:val="00061AAF"/>
    <w:rsid w:val="000626F3"/>
    <w:rsid w:val="000641B7"/>
    <w:rsid w:val="00064695"/>
    <w:rsid w:val="0006523D"/>
    <w:rsid w:val="0006595B"/>
    <w:rsid w:val="00065BAC"/>
    <w:rsid w:val="000660DC"/>
    <w:rsid w:val="000702DC"/>
    <w:rsid w:val="00070511"/>
    <w:rsid w:val="000705A6"/>
    <w:rsid w:val="000714BA"/>
    <w:rsid w:val="000732AC"/>
    <w:rsid w:val="00073F9C"/>
    <w:rsid w:val="00074D76"/>
    <w:rsid w:val="00076088"/>
    <w:rsid w:val="00076813"/>
    <w:rsid w:val="00076E50"/>
    <w:rsid w:val="00077614"/>
    <w:rsid w:val="00077A3B"/>
    <w:rsid w:val="000806CD"/>
    <w:rsid w:val="00082EE3"/>
    <w:rsid w:val="0008366F"/>
    <w:rsid w:val="00083DE9"/>
    <w:rsid w:val="000841F2"/>
    <w:rsid w:val="00084640"/>
    <w:rsid w:val="00084EBB"/>
    <w:rsid w:val="00084ED6"/>
    <w:rsid w:val="000865B6"/>
    <w:rsid w:val="00086805"/>
    <w:rsid w:val="00087405"/>
    <w:rsid w:val="000876DD"/>
    <w:rsid w:val="0008797E"/>
    <w:rsid w:val="00092C53"/>
    <w:rsid w:val="00092D72"/>
    <w:rsid w:val="00095559"/>
    <w:rsid w:val="00096248"/>
    <w:rsid w:val="00096553"/>
    <w:rsid w:val="00097DB5"/>
    <w:rsid w:val="000A0CA2"/>
    <w:rsid w:val="000A27A1"/>
    <w:rsid w:val="000A380B"/>
    <w:rsid w:val="000A40D6"/>
    <w:rsid w:val="000A4323"/>
    <w:rsid w:val="000A47E9"/>
    <w:rsid w:val="000A52F9"/>
    <w:rsid w:val="000A6908"/>
    <w:rsid w:val="000A6AE8"/>
    <w:rsid w:val="000A7073"/>
    <w:rsid w:val="000B0390"/>
    <w:rsid w:val="000B10D0"/>
    <w:rsid w:val="000B4C9F"/>
    <w:rsid w:val="000B6616"/>
    <w:rsid w:val="000B6DF6"/>
    <w:rsid w:val="000B704B"/>
    <w:rsid w:val="000C03F5"/>
    <w:rsid w:val="000C2100"/>
    <w:rsid w:val="000C3375"/>
    <w:rsid w:val="000C447B"/>
    <w:rsid w:val="000C4FFB"/>
    <w:rsid w:val="000C7C7C"/>
    <w:rsid w:val="000D00B2"/>
    <w:rsid w:val="000D0EAA"/>
    <w:rsid w:val="000D2B94"/>
    <w:rsid w:val="000D32EC"/>
    <w:rsid w:val="000D461C"/>
    <w:rsid w:val="000D472C"/>
    <w:rsid w:val="000D4C16"/>
    <w:rsid w:val="000D5961"/>
    <w:rsid w:val="000D7379"/>
    <w:rsid w:val="000D7D8A"/>
    <w:rsid w:val="000E08F3"/>
    <w:rsid w:val="000E1525"/>
    <w:rsid w:val="000E1C18"/>
    <w:rsid w:val="000E62C8"/>
    <w:rsid w:val="000E68ED"/>
    <w:rsid w:val="000E7253"/>
    <w:rsid w:val="000E7F04"/>
    <w:rsid w:val="000F1A00"/>
    <w:rsid w:val="000F1DCF"/>
    <w:rsid w:val="000F205B"/>
    <w:rsid w:val="000F5D24"/>
    <w:rsid w:val="000F6199"/>
    <w:rsid w:val="000F6CA6"/>
    <w:rsid w:val="000F77F4"/>
    <w:rsid w:val="001030EC"/>
    <w:rsid w:val="001049BD"/>
    <w:rsid w:val="00104A80"/>
    <w:rsid w:val="00105BF4"/>
    <w:rsid w:val="001065F7"/>
    <w:rsid w:val="0010664F"/>
    <w:rsid w:val="0010734C"/>
    <w:rsid w:val="0010751C"/>
    <w:rsid w:val="001101F3"/>
    <w:rsid w:val="0011087F"/>
    <w:rsid w:val="0011154A"/>
    <w:rsid w:val="00111CF2"/>
    <w:rsid w:val="00114616"/>
    <w:rsid w:val="001150B5"/>
    <w:rsid w:val="001155C5"/>
    <w:rsid w:val="001167EB"/>
    <w:rsid w:val="001256E4"/>
    <w:rsid w:val="001262EC"/>
    <w:rsid w:val="00126D5F"/>
    <w:rsid w:val="00126F56"/>
    <w:rsid w:val="00130A18"/>
    <w:rsid w:val="0013228B"/>
    <w:rsid w:val="001333A5"/>
    <w:rsid w:val="00133728"/>
    <w:rsid w:val="001349E2"/>
    <w:rsid w:val="00134DD7"/>
    <w:rsid w:val="0013507D"/>
    <w:rsid w:val="00135B4A"/>
    <w:rsid w:val="001370A8"/>
    <w:rsid w:val="00137EAE"/>
    <w:rsid w:val="001400AC"/>
    <w:rsid w:val="00141A15"/>
    <w:rsid w:val="00141D98"/>
    <w:rsid w:val="00141F80"/>
    <w:rsid w:val="001423AC"/>
    <w:rsid w:val="001428AF"/>
    <w:rsid w:val="00142DE3"/>
    <w:rsid w:val="00144F85"/>
    <w:rsid w:val="00145921"/>
    <w:rsid w:val="00154359"/>
    <w:rsid w:val="00154BCE"/>
    <w:rsid w:val="00160648"/>
    <w:rsid w:val="00160D97"/>
    <w:rsid w:val="00162266"/>
    <w:rsid w:val="00162C14"/>
    <w:rsid w:val="001631FA"/>
    <w:rsid w:val="001649C1"/>
    <w:rsid w:val="00164F97"/>
    <w:rsid w:val="001666F4"/>
    <w:rsid w:val="001710EC"/>
    <w:rsid w:val="001725B2"/>
    <w:rsid w:val="00172C68"/>
    <w:rsid w:val="001756C0"/>
    <w:rsid w:val="0017637E"/>
    <w:rsid w:val="00181F59"/>
    <w:rsid w:val="00187DAD"/>
    <w:rsid w:val="00190F60"/>
    <w:rsid w:val="00192BE9"/>
    <w:rsid w:val="00193063"/>
    <w:rsid w:val="0019318E"/>
    <w:rsid w:val="0019606F"/>
    <w:rsid w:val="001963B2"/>
    <w:rsid w:val="00197003"/>
    <w:rsid w:val="001A4034"/>
    <w:rsid w:val="001A6F00"/>
    <w:rsid w:val="001B0B5B"/>
    <w:rsid w:val="001B162D"/>
    <w:rsid w:val="001B1FCD"/>
    <w:rsid w:val="001B2734"/>
    <w:rsid w:val="001B3DA0"/>
    <w:rsid w:val="001B3F8D"/>
    <w:rsid w:val="001B4664"/>
    <w:rsid w:val="001B5747"/>
    <w:rsid w:val="001B5E2C"/>
    <w:rsid w:val="001B63DA"/>
    <w:rsid w:val="001B6FAE"/>
    <w:rsid w:val="001B7597"/>
    <w:rsid w:val="001C49FC"/>
    <w:rsid w:val="001C4E65"/>
    <w:rsid w:val="001C5DF1"/>
    <w:rsid w:val="001C657F"/>
    <w:rsid w:val="001C7298"/>
    <w:rsid w:val="001D005E"/>
    <w:rsid w:val="001D0DB9"/>
    <w:rsid w:val="001D0F06"/>
    <w:rsid w:val="001D1B23"/>
    <w:rsid w:val="001D2AA9"/>
    <w:rsid w:val="001D675B"/>
    <w:rsid w:val="001D7CD4"/>
    <w:rsid w:val="001E074C"/>
    <w:rsid w:val="001E15FF"/>
    <w:rsid w:val="001E1E27"/>
    <w:rsid w:val="001E44F2"/>
    <w:rsid w:val="001E47FF"/>
    <w:rsid w:val="001E5782"/>
    <w:rsid w:val="001E6DD6"/>
    <w:rsid w:val="001F1862"/>
    <w:rsid w:val="001F3ADE"/>
    <w:rsid w:val="001F42FB"/>
    <w:rsid w:val="001F4EE7"/>
    <w:rsid w:val="001F5146"/>
    <w:rsid w:val="002015B8"/>
    <w:rsid w:val="002018CD"/>
    <w:rsid w:val="00202615"/>
    <w:rsid w:val="00203B3B"/>
    <w:rsid w:val="00203D4F"/>
    <w:rsid w:val="00204021"/>
    <w:rsid w:val="0021349E"/>
    <w:rsid w:val="002172F3"/>
    <w:rsid w:val="0022035E"/>
    <w:rsid w:val="0022079A"/>
    <w:rsid w:val="00222076"/>
    <w:rsid w:val="002229B8"/>
    <w:rsid w:val="00223734"/>
    <w:rsid w:val="00223F5A"/>
    <w:rsid w:val="00223F9F"/>
    <w:rsid w:val="00223FCD"/>
    <w:rsid w:val="002241E0"/>
    <w:rsid w:val="00224A51"/>
    <w:rsid w:val="00225288"/>
    <w:rsid w:val="002255A7"/>
    <w:rsid w:val="0022660E"/>
    <w:rsid w:val="002305B3"/>
    <w:rsid w:val="00230E61"/>
    <w:rsid w:val="00231FF6"/>
    <w:rsid w:val="00232EC7"/>
    <w:rsid w:val="002350E8"/>
    <w:rsid w:val="002367B6"/>
    <w:rsid w:val="00241565"/>
    <w:rsid w:val="002416A1"/>
    <w:rsid w:val="00244EA5"/>
    <w:rsid w:val="00247553"/>
    <w:rsid w:val="00251977"/>
    <w:rsid w:val="00251A41"/>
    <w:rsid w:val="00253252"/>
    <w:rsid w:val="002547B7"/>
    <w:rsid w:val="00255C28"/>
    <w:rsid w:val="00256B59"/>
    <w:rsid w:val="00256C26"/>
    <w:rsid w:val="0026049C"/>
    <w:rsid w:val="002604ED"/>
    <w:rsid w:val="00261229"/>
    <w:rsid w:val="00262034"/>
    <w:rsid w:val="00263928"/>
    <w:rsid w:val="00263FAF"/>
    <w:rsid w:val="00264001"/>
    <w:rsid w:val="00266E22"/>
    <w:rsid w:val="00267997"/>
    <w:rsid w:val="002729E8"/>
    <w:rsid w:val="002735CA"/>
    <w:rsid w:val="002742F1"/>
    <w:rsid w:val="002746DB"/>
    <w:rsid w:val="0027474B"/>
    <w:rsid w:val="00274E71"/>
    <w:rsid w:val="00274EE2"/>
    <w:rsid w:val="00275684"/>
    <w:rsid w:val="002818C0"/>
    <w:rsid w:val="00284510"/>
    <w:rsid w:val="00284ABA"/>
    <w:rsid w:val="00284E5B"/>
    <w:rsid w:val="00285356"/>
    <w:rsid w:val="00285463"/>
    <w:rsid w:val="002866C4"/>
    <w:rsid w:val="002876B4"/>
    <w:rsid w:val="0028775D"/>
    <w:rsid w:val="002903A9"/>
    <w:rsid w:val="00293319"/>
    <w:rsid w:val="00293BE6"/>
    <w:rsid w:val="00293F24"/>
    <w:rsid w:val="00294FFB"/>
    <w:rsid w:val="002973CA"/>
    <w:rsid w:val="002A5522"/>
    <w:rsid w:val="002A5EE0"/>
    <w:rsid w:val="002A74FC"/>
    <w:rsid w:val="002B24E0"/>
    <w:rsid w:val="002C0618"/>
    <w:rsid w:val="002C08A7"/>
    <w:rsid w:val="002C271A"/>
    <w:rsid w:val="002C2EAE"/>
    <w:rsid w:val="002C3B6E"/>
    <w:rsid w:val="002C48E7"/>
    <w:rsid w:val="002C49C2"/>
    <w:rsid w:val="002C7378"/>
    <w:rsid w:val="002D072B"/>
    <w:rsid w:val="002D2AA4"/>
    <w:rsid w:val="002D352B"/>
    <w:rsid w:val="002D6A27"/>
    <w:rsid w:val="002E24FF"/>
    <w:rsid w:val="002E2FA5"/>
    <w:rsid w:val="002E37A0"/>
    <w:rsid w:val="002E4256"/>
    <w:rsid w:val="002E46A9"/>
    <w:rsid w:val="002E4BC7"/>
    <w:rsid w:val="002E52F2"/>
    <w:rsid w:val="002E702B"/>
    <w:rsid w:val="002E72B5"/>
    <w:rsid w:val="002F1025"/>
    <w:rsid w:val="002F15CA"/>
    <w:rsid w:val="002F1D5D"/>
    <w:rsid w:val="002F48B1"/>
    <w:rsid w:val="002F49AD"/>
    <w:rsid w:val="002F7484"/>
    <w:rsid w:val="0030192B"/>
    <w:rsid w:val="0030204C"/>
    <w:rsid w:val="003030C4"/>
    <w:rsid w:val="00303532"/>
    <w:rsid w:val="00306487"/>
    <w:rsid w:val="00307698"/>
    <w:rsid w:val="003106CC"/>
    <w:rsid w:val="00310C6B"/>
    <w:rsid w:val="00312285"/>
    <w:rsid w:val="003126A5"/>
    <w:rsid w:val="00312819"/>
    <w:rsid w:val="003131F1"/>
    <w:rsid w:val="00313211"/>
    <w:rsid w:val="00315103"/>
    <w:rsid w:val="0031623E"/>
    <w:rsid w:val="0032091C"/>
    <w:rsid w:val="00321330"/>
    <w:rsid w:val="00321730"/>
    <w:rsid w:val="00322222"/>
    <w:rsid w:val="00323707"/>
    <w:rsid w:val="0032502B"/>
    <w:rsid w:val="003271D3"/>
    <w:rsid w:val="003276F6"/>
    <w:rsid w:val="00327777"/>
    <w:rsid w:val="00330428"/>
    <w:rsid w:val="003309B9"/>
    <w:rsid w:val="00331252"/>
    <w:rsid w:val="003317DD"/>
    <w:rsid w:val="00331DFD"/>
    <w:rsid w:val="003346C7"/>
    <w:rsid w:val="00334B47"/>
    <w:rsid w:val="003353A4"/>
    <w:rsid w:val="00335B3B"/>
    <w:rsid w:val="003373A9"/>
    <w:rsid w:val="00340393"/>
    <w:rsid w:val="00341A41"/>
    <w:rsid w:val="00341CC5"/>
    <w:rsid w:val="00341E98"/>
    <w:rsid w:val="003458A9"/>
    <w:rsid w:val="00346054"/>
    <w:rsid w:val="00347549"/>
    <w:rsid w:val="003504BD"/>
    <w:rsid w:val="00350C96"/>
    <w:rsid w:val="00351B5C"/>
    <w:rsid w:val="003541F4"/>
    <w:rsid w:val="003551A1"/>
    <w:rsid w:val="003576F0"/>
    <w:rsid w:val="003609BF"/>
    <w:rsid w:val="00360EA7"/>
    <w:rsid w:val="003613DC"/>
    <w:rsid w:val="00364295"/>
    <w:rsid w:val="00364659"/>
    <w:rsid w:val="00367715"/>
    <w:rsid w:val="0037080B"/>
    <w:rsid w:val="00370D0E"/>
    <w:rsid w:val="00371B5E"/>
    <w:rsid w:val="003738EF"/>
    <w:rsid w:val="00375D6D"/>
    <w:rsid w:val="00376A99"/>
    <w:rsid w:val="003770A3"/>
    <w:rsid w:val="003806B3"/>
    <w:rsid w:val="00380701"/>
    <w:rsid w:val="00381708"/>
    <w:rsid w:val="003823DE"/>
    <w:rsid w:val="00386488"/>
    <w:rsid w:val="003869C7"/>
    <w:rsid w:val="00387363"/>
    <w:rsid w:val="00391FF0"/>
    <w:rsid w:val="0039336C"/>
    <w:rsid w:val="00395859"/>
    <w:rsid w:val="00397B7D"/>
    <w:rsid w:val="003A041E"/>
    <w:rsid w:val="003A06AF"/>
    <w:rsid w:val="003A10DB"/>
    <w:rsid w:val="003A35F0"/>
    <w:rsid w:val="003A70AB"/>
    <w:rsid w:val="003B0D7B"/>
    <w:rsid w:val="003B1489"/>
    <w:rsid w:val="003B5541"/>
    <w:rsid w:val="003B6875"/>
    <w:rsid w:val="003B752B"/>
    <w:rsid w:val="003B7FDF"/>
    <w:rsid w:val="003C1DDC"/>
    <w:rsid w:val="003C3178"/>
    <w:rsid w:val="003C390D"/>
    <w:rsid w:val="003C528D"/>
    <w:rsid w:val="003C5EDA"/>
    <w:rsid w:val="003C6451"/>
    <w:rsid w:val="003C7090"/>
    <w:rsid w:val="003D050C"/>
    <w:rsid w:val="003D082E"/>
    <w:rsid w:val="003D08AC"/>
    <w:rsid w:val="003D1A84"/>
    <w:rsid w:val="003D3084"/>
    <w:rsid w:val="003D4EFE"/>
    <w:rsid w:val="003D6828"/>
    <w:rsid w:val="003D70DF"/>
    <w:rsid w:val="003E0759"/>
    <w:rsid w:val="003E07EE"/>
    <w:rsid w:val="003E0825"/>
    <w:rsid w:val="003E0EE7"/>
    <w:rsid w:val="003E2EFC"/>
    <w:rsid w:val="003E52C7"/>
    <w:rsid w:val="003E64D8"/>
    <w:rsid w:val="003E65F4"/>
    <w:rsid w:val="003E7661"/>
    <w:rsid w:val="003F0350"/>
    <w:rsid w:val="003F091B"/>
    <w:rsid w:val="003F0C43"/>
    <w:rsid w:val="003F1C63"/>
    <w:rsid w:val="003F2AE4"/>
    <w:rsid w:val="003F4714"/>
    <w:rsid w:val="003F472F"/>
    <w:rsid w:val="003F6987"/>
    <w:rsid w:val="003F6D27"/>
    <w:rsid w:val="003F762C"/>
    <w:rsid w:val="00404D9B"/>
    <w:rsid w:val="00410A89"/>
    <w:rsid w:val="00411DDF"/>
    <w:rsid w:val="0041203C"/>
    <w:rsid w:val="00412040"/>
    <w:rsid w:val="004128A5"/>
    <w:rsid w:val="00413FA3"/>
    <w:rsid w:val="004144C3"/>
    <w:rsid w:val="00414D13"/>
    <w:rsid w:val="00414E95"/>
    <w:rsid w:val="004150F6"/>
    <w:rsid w:val="00415522"/>
    <w:rsid w:val="0041576C"/>
    <w:rsid w:val="00415DFC"/>
    <w:rsid w:val="0041646A"/>
    <w:rsid w:val="0042108C"/>
    <w:rsid w:val="00423856"/>
    <w:rsid w:val="00424043"/>
    <w:rsid w:val="00424771"/>
    <w:rsid w:val="00427578"/>
    <w:rsid w:val="00427CEF"/>
    <w:rsid w:val="00431EA1"/>
    <w:rsid w:val="004328EA"/>
    <w:rsid w:val="00433358"/>
    <w:rsid w:val="0043379B"/>
    <w:rsid w:val="00433915"/>
    <w:rsid w:val="00434491"/>
    <w:rsid w:val="00434938"/>
    <w:rsid w:val="004413B0"/>
    <w:rsid w:val="00441B41"/>
    <w:rsid w:val="00447D69"/>
    <w:rsid w:val="00447EEF"/>
    <w:rsid w:val="00450855"/>
    <w:rsid w:val="00450B07"/>
    <w:rsid w:val="00451595"/>
    <w:rsid w:val="00454318"/>
    <w:rsid w:val="00454691"/>
    <w:rsid w:val="00454AA6"/>
    <w:rsid w:val="0046536B"/>
    <w:rsid w:val="0046578E"/>
    <w:rsid w:val="004674EE"/>
    <w:rsid w:val="00467FA2"/>
    <w:rsid w:val="004720E5"/>
    <w:rsid w:val="004735E4"/>
    <w:rsid w:val="00475699"/>
    <w:rsid w:val="004758A6"/>
    <w:rsid w:val="004761A7"/>
    <w:rsid w:val="00477A94"/>
    <w:rsid w:val="00477D66"/>
    <w:rsid w:val="00481B18"/>
    <w:rsid w:val="00481D59"/>
    <w:rsid w:val="004820B5"/>
    <w:rsid w:val="00482C99"/>
    <w:rsid w:val="00483B0A"/>
    <w:rsid w:val="00483BEE"/>
    <w:rsid w:val="0049024C"/>
    <w:rsid w:val="0049062C"/>
    <w:rsid w:val="004918A6"/>
    <w:rsid w:val="0049281D"/>
    <w:rsid w:val="004945F0"/>
    <w:rsid w:val="004955B9"/>
    <w:rsid w:val="00497809"/>
    <w:rsid w:val="004A14C3"/>
    <w:rsid w:val="004A2912"/>
    <w:rsid w:val="004A3417"/>
    <w:rsid w:val="004A66A4"/>
    <w:rsid w:val="004A6B05"/>
    <w:rsid w:val="004A7EC8"/>
    <w:rsid w:val="004B11C5"/>
    <w:rsid w:val="004B14BF"/>
    <w:rsid w:val="004B2D58"/>
    <w:rsid w:val="004B2ED5"/>
    <w:rsid w:val="004B3707"/>
    <w:rsid w:val="004B44E7"/>
    <w:rsid w:val="004B59C2"/>
    <w:rsid w:val="004C0308"/>
    <w:rsid w:val="004C1CAD"/>
    <w:rsid w:val="004C2399"/>
    <w:rsid w:val="004C2EBE"/>
    <w:rsid w:val="004C5D39"/>
    <w:rsid w:val="004C7692"/>
    <w:rsid w:val="004C79B3"/>
    <w:rsid w:val="004C7EE4"/>
    <w:rsid w:val="004D23EA"/>
    <w:rsid w:val="004D2742"/>
    <w:rsid w:val="004D2BC1"/>
    <w:rsid w:val="004D2C29"/>
    <w:rsid w:val="004D32EC"/>
    <w:rsid w:val="004D438E"/>
    <w:rsid w:val="004D4931"/>
    <w:rsid w:val="004D5AF5"/>
    <w:rsid w:val="004D7029"/>
    <w:rsid w:val="004E0C35"/>
    <w:rsid w:val="004E2364"/>
    <w:rsid w:val="004E34B1"/>
    <w:rsid w:val="004E3549"/>
    <w:rsid w:val="004E6954"/>
    <w:rsid w:val="004E7621"/>
    <w:rsid w:val="004F0FED"/>
    <w:rsid w:val="004F1346"/>
    <w:rsid w:val="004F1E52"/>
    <w:rsid w:val="004F2CB1"/>
    <w:rsid w:val="004F342A"/>
    <w:rsid w:val="004F454D"/>
    <w:rsid w:val="004F6FC6"/>
    <w:rsid w:val="004F7724"/>
    <w:rsid w:val="004F7753"/>
    <w:rsid w:val="0050181A"/>
    <w:rsid w:val="00502CE0"/>
    <w:rsid w:val="005031B2"/>
    <w:rsid w:val="00505D16"/>
    <w:rsid w:val="00510F0E"/>
    <w:rsid w:val="00511B42"/>
    <w:rsid w:val="00512373"/>
    <w:rsid w:val="00513D66"/>
    <w:rsid w:val="00513EA5"/>
    <w:rsid w:val="00515D4D"/>
    <w:rsid w:val="005171E4"/>
    <w:rsid w:val="00517279"/>
    <w:rsid w:val="00521E46"/>
    <w:rsid w:val="005248D1"/>
    <w:rsid w:val="0052497C"/>
    <w:rsid w:val="00526CFF"/>
    <w:rsid w:val="0052725A"/>
    <w:rsid w:val="00527CA2"/>
    <w:rsid w:val="005300B0"/>
    <w:rsid w:val="0053074A"/>
    <w:rsid w:val="00532163"/>
    <w:rsid w:val="005328C9"/>
    <w:rsid w:val="00534288"/>
    <w:rsid w:val="005349FC"/>
    <w:rsid w:val="00535656"/>
    <w:rsid w:val="0053596B"/>
    <w:rsid w:val="005408E2"/>
    <w:rsid w:val="00540BBE"/>
    <w:rsid w:val="00541970"/>
    <w:rsid w:val="00542217"/>
    <w:rsid w:val="00544DBE"/>
    <w:rsid w:val="0054510B"/>
    <w:rsid w:val="00545B1F"/>
    <w:rsid w:val="005502D3"/>
    <w:rsid w:val="00550B44"/>
    <w:rsid w:val="00552CEA"/>
    <w:rsid w:val="00553A5B"/>
    <w:rsid w:val="00555448"/>
    <w:rsid w:val="00556723"/>
    <w:rsid w:val="0055780C"/>
    <w:rsid w:val="005615C4"/>
    <w:rsid w:val="00561AAC"/>
    <w:rsid w:val="00561EF4"/>
    <w:rsid w:val="00562ED3"/>
    <w:rsid w:val="005635D7"/>
    <w:rsid w:val="00563DC3"/>
    <w:rsid w:val="00563E09"/>
    <w:rsid w:val="005649F7"/>
    <w:rsid w:val="00570621"/>
    <w:rsid w:val="00572004"/>
    <w:rsid w:val="00574AFF"/>
    <w:rsid w:val="005773B9"/>
    <w:rsid w:val="0058114E"/>
    <w:rsid w:val="005821C2"/>
    <w:rsid w:val="005821F6"/>
    <w:rsid w:val="0058328F"/>
    <w:rsid w:val="005836AC"/>
    <w:rsid w:val="00583C14"/>
    <w:rsid w:val="00584E86"/>
    <w:rsid w:val="00590F56"/>
    <w:rsid w:val="00595B5D"/>
    <w:rsid w:val="00596A61"/>
    <w:rsid w:val="005A0D26"/>
    <w:rsid w:val="005A279B"/>
    <w:rsid w:val="005A44CC"/>
    <w:rsid w:val="005A52F8"/>
    <w:rsid w:val="005B23F4"/>
    <w:rsid w:val="005B3323"/>
    <w:rsid w:val="005B355D"/>
    <w:rsid w:val="005B3A07"/>
    <w:rsid w:val="005B5E27"/>
    <w:rsid w:val="005B62FE"/>
    <w:rsid w:val="005B6900"/>
    <w:rsid w:val="005B69A6"/>
    <w:rsid w:val="005C10F1"/>
    <w:rsid w:val="005C29F7"/>
    <w:rsid w:val="005C3AC9"/>
    <w:rsid w:val="005C3B59"/>
    <w:rsid w:val="005C4FB6"/>
    <w:rsid w:val="005C5478"/>
    <w:rsid w:val="005C6872"/>
    <w:rsid w:val="005C7793"/>
    <w:rsid w:val="005D1778"/>
    <w:rsid w:val="005D22BF"/>
    <w:rsid w:val="005D4238"/>
    <w:rsid w:val="005D4784"/>
    <w:rsid w:val="005D4A40"/>
    <w:rsid w:val="005D596C"/>
    <w:rsid w:val="005D5B9C"/>
    <w:rsid w:val="005D7041"/>
    <w:rsid w:val="005D7DF4"/>
    <w:rsid w:val="005E0953"/>
    <w:rsid w:val="005E17E6"/>
    <w:rsid w:val="005E2B1B"/>
    <w:rsid w:val="005E2DDE"/>
    <w:rsid w:val="005E41D6"/>
    <w:rsid w:val="005E610F"/>
    <w:rsid w:val="005E6FC1"/>
    <w:rsid w:val="005F18C3"/>
    <w:rsid w:val="005F278C"/>
    <w:rsid w:val="005F3860"/>
    <w:rsid w:val="005F3FFA"/>
    <w:rsid w:val="005F4ACA"/>
    <w:rsid w:val="005F5042"/>
    <w:rsid w:val="006049F1"/>
    <w:rsid w:val="00604DA8"/>
    <w:rsid w:val="00604F82"/>
    <w:rsid w:val="00606C7B"/>
    <w:rsid w:val="00610250"/>
    <w:rsid w:val="0061097F"/>
    <w:rsid w:val="006109CE"/>
    <w:rsid w:val="00610C74"/>
    <w:rsid w:val="00611BA4"/>
    <w:rsid w:val="006135A2"/>
    <w:rsid w:val="00613BEB"/>
    <w:rsid w:val="006141A9"/>
    <w:rsid w:val="00615E3D"/>
    <w:rsid w:val="006162A3"/>
    <w:rsid w:val="00616B17"/>
    <w:rsid w:val="00620767"/>
    <w:rsid w:val="00622B6E"/>
    <w:rsid w:val="00623D4D"/>
    <w:rsid w:val="006241BB"/>
    <w:rsid w:val="006244CE"/>
    <w:rsid w:val="00627721"/>
    <w:rsid w:val="00630081"/>
    <w:rsid w:val="00632D2D"/>
    <w:rsid w:val="0063310E"/>
    <w:rsid w:val="00633E2C"/>
    <w:rsid w:val="00633F70"/>
    <w:rsid w:val="0063695C"/>
    <w:rsid w:val="00640104"/>
    <w:rsid w:val="00640487"/>
    <w:rsid w:val="00642FD8"/>
    <w:rsid w:val="006430A1"/>
    <w:rsid w:val="00643170"/>
    <w:rsid w:val="0064625F"/>
    <w:rsid w:val="0065072A"/>
    <w:rsid w:val="006523D7"/>
    <w:rsid w:val="00652630"/>
    <w:rsid w:val="00652DA2"/>
    <w:rsid w:val="00653F3D"/>
    <w:rsid w:val="006549C4"/>
    <w:rsid w:val="0065504F"/>
    <w:rsid w:val="00656A7B"/>
    <w:rsid w:val="00657BBF"/>
    <w:rsid w:val="006608D8"/>
    <w:rsid w:val="00664572"/>
    <w:rsid w:val="00664C3D"/>
    <w:rsid w:val="00670BBF"/>
    <w:rsid w:val="006721B6"/>
    <w:rsid w:val="00672811"/>
    <w:rsid w:val="00672B7D"/>
    <w:rsid w:val="00672C1F"/>
    <w:rsid w:val="006734EE"/>
    <w:rsid w:val="00673C04"/>
    <w:rsid w:val="00674667"/>
    <w:rsid w:val="00677FE7"/>
    <w:rsid w:val="0068026A"/>
    <w:rsid w:val="006804B8"/>
    <w:rsid w:val="006811D5"/>
    <w:rsid w:val="00681A53"/>
    <w:rsid w:val="00682E6A"/>
    <w:rsid w:val="0068379C"/>
    <w:rsid w:val="006848A6"/>
    <w:rsid w:val="0068501C"/>
    <w:rsid w:val="00685C01"/>
    <w:rsid w:val="00687523"/>
    <w:rsid w:val="00691149"/>
    <w:rsid w:val="00691466"/>
    <w:rsid w:val="00692088"/>
    <w:rsid w:val="00692ECB"/>
    <w:rsid w:val="006939B9"/>
    <w:rsid w:val="00695AEB"/>
    <w:rsid w:val="00696D2A"/>
    <w:rsid w:val="0069736B"/>
    <w:rsid w:val="006A1E51"/>
    <w:rsid w:val="006A2EF9"/>
    <w:rsid w:val="006A35AB"/>
    <w:rsid w:val="006A3E11"/>
    <w:rsid w:val="006A5D79"/>
    <w:rsid w:val="006B03A9"/>
    <w:rsid w:val="006B05BE"/>
    <w:rsid w:val="006B0874"/>
    <w:rsid w:val="006B1B3D"/>
    <w:rsid w:val="006B26B9"/>
    <w:rsid w:val="006B2AF7"/>
    <w:rsid w:val="006B3057"/>
    <w:rsid w:val="006B511E"/>
    <w:rsid w:val="006B5866"/>
    <w:rsid w:val="006B63AB"/>
    <w:rsid w:val="006C0394"/>
    <w:rsid w:val="006C0D1E"/>
    <w:rsid w:val="006C62BE"/>
    <w:rsid w:val="006C6643"/>
    <w:rsid w:val="006C6EBC"/>
    <w:rsid w:val="006C7CE5"/>
    <w:rsid w:val="006D056F"/>
    <w:rsid w:val="006D0D4E"/>
    <w:rsid w:val="006D11A6"/>
    <w:rsid w:val="006D1ACE"/>
    <w:rsid w:val="006D2E6F"/>
    <w:rsid w:val="006D4107"/>
    <w:rsid w:val="006E01E8"/>
    <w:rsid w:val="006E3597"/>
    <w:rsid w:val="006E38D2"/>
    <w:rsid w:val="006E43CE"/>
    <w:rsid w:val="006E5277"/>
    <w:rsid w:val="006E7959"/>
    <w:rsid w:val="006F0F73"/>
    <w:rsid w:val="006F14FA"/>
    <w:rsid w:val="006F16B1"/>
    <w:rsid w:val="006F1FE8"/>
    <w:rsid w:val="006F229A"/>
    <w:rsid w:val="006F3749"/>
    <w:rsid w:val="006F3F81"/>
    <w:rsid w:val="006F458B"/>
    <w:rsid w:val="006F45E2"/>
    <w:rsid w:val="006F482B"/>
    <w:rsid w:val="006F590C"/>
    <w:rsid w:val="006F61F2"/>
    <w:rsid w:val="006F7E31"/>
    <w:rsid w:val="007004BB"/>
    <w:rsid w:val="007008F6"/>
    <w:rsid w:val="007015D9"/>
    <w:rsid w:val="007033A2"/>
    <w:rsid w:val="00705775"/>
    <w:rsid w:val="0070597A"/>
    <w:rsid w:val="00707C48"/>
    <w:rsid w:val="00707D5D"/>
    <w:rsid w:val="00707F3B"/>
    <w:rsid w:val="00711094"/>
    <w:rsid w:val="0071135E"/>
    <w:rsid w:val="00711398"/>
    <w:rsid w:val="00712379"/>
    <w:rsid w:val="007136FF"/>
    <w:rsid w:val="0071412D"/>
    <w:rsid w:val="0071657E"/>
    <w:rsid w:val="00720553"/>
    <w:rsid w:val="00720B8B"/>
    <w:rsid w:val="00722316"/>
    <w:rsid w:val="00724C41"/>
    <w:rsid w:val="00725470"/>
    <w:rsid w:val="00725F7C"/>
    <w:rsid w:val="0073068E"/>
    <w:rsid w:val="007332EB"/>
    <w:rsid w:val="007349BD"/>
    <w:rsid w:val="00735570"/>
    <w:rsid w:val="00735CED"/>
    <w:rsid w:val="00740471"/>
    <w:rsid w:val="0074047E"/>
    <w:rsid w:val="00740E4F"/>
    <w:rsid w:val="007422A5"/>
    <w:rsid w:val="00745366"/>
    <w:rsid w:val="007453BD"/>
    <w:rsid w:val="00745CD1"/>
    <w:rsid w:val="007467EB"/>
    <w:rsid w:val="007573BB"/>
    <w:rsid w:val="00760654"/>
    <w:rsid w:val="00760BC2"/>
    <w:rsid w:val="0076175A"/>
    <w:rsid w:val="0076221D"/>
    <w:rsid w:val="00762918"/>
    <w:rsid w:val="00762F6D"/>
    <w:rsid w:val="00764D20"/>
    <w:rsid w:val="00765A46"/>
    <w:rsid w:val="007663D3"/>
    <w:rsid w:val="00767BD1"/>
    <w:rsid w:val="0077002C"/>
    <w:rsid w:val="007703DD"/>
    <w:rsid w:val="007716D0"/>
    <w:rsid w:val="00771BC8"/>
    <w:rsid w:val="0077308F"/>
    <w:rsid w:val="00775272"/>
    <w:rsid w:val="00775C9C"/>
    <w:rsid w:val="00776CD1"/>
    <w:rsid w:val="00776FDC"/>
    <w:rsid w:val="00781466"/>
    <w:rsid w:val="00783695"/>
    <w:rsid w:val="00783927"/>
    <w:rsid w:val="00783FA0"/>
    <w:rsid w:val="00786035"/>
    <w:rsid w:val="00786BF7"/>
    <w:rsid w:val="00792DF3"/>
    <w:rsid w:val="007940F3"/>
    <w:rsid w:val="00795D34"/>
    <w:rsid w:val="00796500"/>
    <w:rsid w:val="007975EA"/>
    <w:rsid w:val="007979AE"/>
    <w:rsid w:val="007A0B10"/>
    <w:rsid w:val="007A170D"/>
    <w:rsid w:val="007A2185"/>
    <w:rsid w:val="007A2878"/>
    <w:rsid w:val="007A3057"/>
    <w:rsid w:val="007A37B3"/>
    <w:rsid w:val="007A4923"/>
    <w:rsid w:val="007A6C40"/>
    <w:rsid w:val="007B0277"/>
    <w:rsid w:val="007B345F"/>
    <w:rsid w:val="007B36CB"/>
    <w:rsid w:val="007B3C27"/>
    <w:rsid w:val="007B55D1"/>
    <w:rsid w:val="007B58C7"/>
    <w:rsid w:val="007B5C9A"/>
    <w:rsid w:val="007B6A62"/>
    <w:rsid w:val="007C06F7"/>
    <w:rsid w:val="007C0EDA"/>
    <w:rsid w:val="007C50B6"/>
    <w:rsid w:val="007C5D82"/>
    <w:rsid w:val="007C77D7"/>
    <w:rsid w:val="007D17AF"/>
    <w:rsid w:val="007D25CB"/>
    <w:rsid w:val="007D4276"/>
    <w:rsid w:val="007D45C8"/>
    <w:rsid w:val="007D67B8"/>
    <w:rsid w:val="007E009C"/>
    <w:rsid w:val="007E1665"/>
    <w:rsid w:val="007E2BC2"/>
    <w:rsid w:val="007E3223"/>
    <w:rsid w:val="007E40E6"/>
    <w:rsid w:val="007F17E9"/>
    <w:rsid w:val="007F1CB5"/>
    <w:rsid w:val="007F273D"/>
    <w:rsid w:val="007F2EF3"/>
    <w:rsid w:val="007F5CDD"/>
    <w:rsid w:val="007F60DC"/>
    <w:rsid w:val="00800921"/>
    <w:rsid w:val="00802D8F"/>
    <w:rsid w:val="00803DC4"/>
    <w:rsid w:val="00805223"/>
    <w:rsid w:val="00806639"/>
    <w:rsid w:val="00806C22"/>
    <w:rsid w:val="00807A0C"/>
    <w:rsid w:val="0081092C"/>
    <w:rsid w:val="00811CD2"/>
    <w:rsid w:val="0081203B"/>
    <w:rsid w:val="00813DC0"/>
    <w:rsid w:val="00816F70"/>
    <w:rsid w:val="0081780A"/>
    <w:rsid w:val="008235D6"/>
    <w:rsid w:val="00826939"/>
    <w:rsid w:val="00831F45"/>
    <w:rsid w:val="00834565"/>
    <w:rsid w:val="00834BB6"/>
    <w:rsid w:val="00835B27"/>
    <w:rsid w:val="00836649"/>
    <w:rsid w:val="00836CF9"/>
    <w:rsid w:val="00841EFD"/>
    <w:rsid w:val="00843553"/>
    <w:rsid w:val="008447C5"/>
    <w:rsid w:val="00845677"/>
    <w:rsid w:val="00847051"/>
    <w:rsid w:val="008471D5"/>
    <w:rsid w:val="0084740F"/>
    <w:rsid w:val="008503B1"/>
    <w:rsid w:val="00850539"/>
    <w:rsid w:val="00850770"/>
    <w:rsid w:val="008510B0"/>
    <w:rsid w:val="00853415"/>
    <w:rsid w:val="0085458E"/>
    <w:rsid w:val="00854E25"/>
    <w:rsid w:val="0086172D"/>
    <w:rsid w:val="00866E82"/>
    <w:rsid w:val="008678E2"/>
    <w:rsid w:val="00871265"/>
    <w:rsid w:val="008719F4"/>
    <w:rsid w:val="00873819"/>
    <w:rsid w:val="0087385C"/>
    <w:rsid w:val="00874CB0"/>
    <w:rsid w:val="008770D9"/>
    <w:rsid w:val="00883BBF"/>
    <w:rsid w:val="00884A35"/>
    <w:rsid w:val="00884DDC"/>
    <w:rsid w:val="008866E5"/>
    <w:rsid w:val="0088739D"/>
    <w:rsid w:val="00891FFE"/>
    <w:rsid w:val="00894D0D"/>
    <w:rsid w:val="00897C7E"/>
    <w:rsid w:val="008A142A"/>
    <w:rsid w:val="008A4F52"/>
    <w:rsid w:val="008A55C4"/>
    <w:rsid w:val="008A5AF1"/>
    <w:rsid w:val="008A5B58"/>
    <w:rsid w:val="008A6148"/>
    <w:rsid w:val="008A6212"/>
    <w:rsid w:val="008A6252"/>
    <w:rsid w:val="008A6EB8"/>
    <w:rsid w:val="008A7416"/>
    <w:rsid w:val="008B011B"/>
    <w:rsid w:val="008B1B0D"/>
    <w:rsid w:val="008B1FF4"/>
    <w:rsid w:val="008B2799"/>
    <w:rsid w:val="008B2847"/>
    <w:rsid w:val="008B4A4C"/>
    <w:rsid w:val="008B5536"/>
    <w:rsid w:val="008B5CA7"/>
    <w:rsid w:val="008B72D2"/>
    <w:rsid w:val="008B7F0A"/>
    <w:rsid w:val="008C2941"/>
    <w:rsid w:val="008C4BC4"/>
    <w:rsid w:val="008C5693"/>
    <w:rsid w:val="008D035C"/>
    <w:rsid w:val="008D11AD"/>
    <w:rsid w:val="008D27AE"/>
    <w:rsid w:val="008D5233"/>
    <w:rsid w:val="008D6AAC"/>
    <w:rsid w:val="008E01C5"/>
    <w:rsid w:val="008E10E5"/>
    <w:rsid w:val="008E1C0D"/>
    <w:rsid w:val="008E41E7"/>
    <w:rsid w:val="008E50E0"/>
    <w:rsid w:val="008E5B10"/>
    <w:rsid w:val="008E7526"/>
    <w:rsid w:val="008F202D"/>
    <w:rsid w:val="008F2C3C"/>
    <w:rsid w:val="008F730D"/>
    <w:rsid w:val="00901CD9"/>
    <w:rsid w:val="00901FBE"/>
    <w:rsid w:val="00904BF1"/>
    <w:rsid w:val="00904D7A"/>
    <w:rsid w:val="0090530E"/>
    <w:rsid w:val="00911836"/>
    <w:rsid w:val="0091236D"/>
    <w:rsid w:val="0091363F"/>
    <w:rsid w:val="00917490"/>
    <w:rsid w:val="00920406"/>
    <w:rsid w:val="0092127C"/>
    <w:rsid w:val="009220D5"/>
    <w:rsid w:val="00922278"/>
    <w:rsid w:val="009222E0"/>
    <w:rsid w:val="00922DD1"/>
    <w:rsid w:val="00925FE9"/>
    <w:rsid w:val="00926677"/>
    <w:rsid w:val="00930B48"/>
    <w:rsid w:val="0093100D"/>
    <w:rsid w:val="00931CCF"/>
    <w:rsid w:val="00932C62"/>
    <w:rsid w:val="00932E25"/>
    <w:rsid w:val="00933792"/>
    <w:rsid w:val="00934FDB"/>
    <w:rsid w:val="00935349"/>
    <w:rsid w:val="009362B4"/>
    <w:rsid w:val="00936654"/>
    <w:rsid w:val="00937C14"/>
    <w:rsid w:val="00940F74"/>
    <w:rsid w:val="00941C9E"/>
    <w:rsid w:val="00941CCD"/>
    <w:rsid w:val="0094216C"/>
    <w:rsid w:val="009422B2"/>
    <w:rsid w:val="009427EE"/>
    <w:rsid w:val="00942E9D"/>
    <w:rsid w:val="0094472C"/>
    <w:rsid w:val="0094551D"/>
    <w:rsid w:val="0094703E"/>
    <w:rsid w:val="00947210"/>
    <w:rsid w:val="009503FC"/>
    <w:rsid w:val="009505AA"/>
    <w:rsid w:val="009509E5"/>
    <w:rsid w:val="0095162B"/>
    <w:rsid w:val="0095373D"/>
    <w:rsid w:val="00953838"/>
    <w:rsid w:val="0095472E"/>
    <w:rsid w:val="00954867"/>
    <w:rsid w:val="00954C88"/>
    <w:rsid w:val="00955635"/>
    <w:rsid w:val="00956C99"/>
    <w:rsid w:val="00956E84"/>
    <w:rsid w:val="00957E53"/>
    <w:rsid w:val="00960DF5"/>
    <w:rsid w:val="00961518"/>
    <w:rsid w:val="009622B2"/>
    <w:rsid w:val="00964157"/>
    <w:rsid w:val="00965968"/>
    <w:rsid w:val="009661ED"/>
    <w:rsid w:val="009667F2"/>
    <w:rsid w:val="00967E07"/>
    <w:rsid w:val="00970473"/>
    <w:rsid w:val="0097106B"/>
    <w:rsid w:val="009713B8"/>
    <w:rsid w:val="00972F5C"/>
    <w:rsid w:val="0097598E"/>
    <w:rsid w:val="00975E46"/>
    <w:rsid w:val="00976447"/>
    <w:rsid w:val="00976C3B"/>
    <w:rsid w:val="00977516"/>
    <w:rsid w:val="00980EFC"/>
    <w:rsid w:val="00982397"/>
    <w:rsid w:val="0098428D"/>
    <w:rsid w:val="00985CA5"/>
    <w:rsid w:val="00985FB1"/>
    <w:rsid w:val="00986E40"/>
    <w:rsid w:val="00986E68"/>
    <w:rsid w:val="00987D85"/>
    <w:rsid w:val="00990574"/>
    <w:rsid w:val="009917CD"/>
    <w:rsid w:val="00993499"/>
    <w:rsid w:val="00997B1D"/>
    <w:rsid w:val="009A0268"/>
    <w:rsid w:val="009A1F75"/>
    <w:rsid w:val="009A325F"/>
    <w:rsid w:val="009A413A"/>
    <w:rsid w:val="009A4360"/>
    <w:rsid w:val="009A5572"/>
    <w:rsid w:val="009A6D50"/>
    <w:rsid w:val="009A6E4D"/>
    <w:rsid w:val="009A7CEF"/>
    <w:rsid w:val="009B0A35"/>
    <w:rsid w:val="009B1B5E"/>
    <w:rsid w:val="009B1FC2"/>
    <w:rsid w:val="009B2058"/>
    <w:rsid w:val="009B2984"/>
    <w:rsid w:val="009B669B"/>
    <w:rsid w:val="009B7BA8"/>
    <w:rsid w:val="009C13C4"/>
    <w:rsid w:val="009C143F"/>
    <w:rsid w:val="009C2A15"/>
    <w:rsid w:val="009C47E5"/>
    <w:rsid w:val="009C5A92"/>
    <w:rsid w:val="009C7392"/>
    <w:rsid w:val="009C7E7E"/>
    <w:rsid w:val="009D06CB"/>
    <w:rsid w:val="009D1812"/>
    <w:rsid w:val="009D1E1A"/>
    <w:rsid w:val="009D2E19"/>
    <w:rsid w:val="009D3FEE"/>
    <w:rsid w:val="009D62C0"/>
    <w:rsid w:val="009D6B0B"/>
    <w:rsid w:val="009D6F6F"/>
    <w:rsid w:val="009D7D3D"/>
    <w:rsid w:val="009E0643"/>
    <w:rsid w:val="009E0A84"/>
    <w:rsid w:val="009E0D5F"/>
    <w:rsid w:val="009E0F87"/>
    <w:rsid w:val="009E14CA"/>
    <w:rsid w:val="009E1C62"/>
    <w:rsid w:val="009E4844"/>
    <w:rsid w:val="009E4D5D"/>
    <w:rsid w:val="009E639C"/>
    <w:rsid w:val="009E67C1"/>
    <w:rsid w:val="009E6865"/>
    <w:rsid w:val="009E6FAE"/>
    <w:rsid w:val="009F2784"/>
    <w:rsid w:val="009F6F04"/>
    <w:rsid w:val="009F7312"/>
    <w:rsid w:val="009F7A25"/>
    <w:rsid w:val="00A01534"/>
    <w:rsid w:val="00A01CD3"/>
    <w:rsid w:val="00A034DA"/>
    <w:rsid w:val="00A06E71"/>
    <w:rsid w:val="00A07BE5"/>
    <w:rsid w:val="00A109AF"/>
    <w:rsid w:val="00A10D61"/>
    <w:rsid w:val="00A13F49"/>
    <w:rsid w:val="00A14CE8"/>
    <w:rsid w:val="00A1553F"/>
    <w:rsid w:val="00A161E8"/>
    <w:rsid w:val="00A16C21"/>
    <w:rsid w:val="00A16EBE"/>
    <w:rsid w:val="00A171B3"/>
    <w:rsid w:val="00A20B56"/>
    <w:rsid w:val="00A222F5"/>
    <w:rsid w:val="00A22D72"/>
    <w:rsid w:val="00A23A9F"/>
    <w:rsid w:val="00A23B03"/>
    <w:rsid w:val="00A24697"/>
    <w:rsid w:val="00A2526D"/>
    <w:rsid w:val="00A3197D"/>
    <w:rsid w:val="00A32F31"/>
    <w:rsid w:val="00A350ED"/>
    <w:rsid w:val="00A370D7"/>
    <w:rsid w:val="00A373BA"/>
    <w:rsid w:val="00A3748C"/>
    <w:rsid w:val="00A401DF"/>
    <w:rsid w:val="00A42007"/>
    <w:rsid w:val="00A438A2"/>
    <w:rsid w:val="00A441BF"/>
    <w:rsid w:val="00A45652"/>
    <w:rsid w:val="00A476E8"/>
    <w:rsid w:val="00A47B5F"/>
    <w:rsid w:val="00A47C09"/>
    <w:rsid w:val="00A47C7D"/>
    <w:rsid w:val="00A501F9"/>
    <w:rsid w:val="00A52DD8"/>
    <w:rsid w:val="00A54231"/>
    <w:rsid w:val="00A574A3"/>
    <w:rsid w:val="00A615D4"/>
    <w:rsid w:val="00A63B86"/>
    <w:rsid w:val="00A6484E"/>
    <w:rsid w:val="00A650FB"/>
    <w:rsid w:val="00A659A9"/>
    <w:rsid w:val="00A665AF"/>
    <w:rsid w:val="00A66A60"/>
    <w:rsid w:val="00A66D3B"/>
    <w:rsid w:val="00A67CED"/>
    <w:rsid w:val="00A70FF5"/>
    <w:rsid w:val="00A7133A"/>
    <w:rsid w:val="00A72101"/>
    <w:rsid w:val="00A7382E"/>
    <w:rsid w:val="00A77410"/>
    <w:rsid w:val="00A77F6D"/>
    <w:rsid w:val="00A84799"/>
    <w:rsid w:val="00A84A2A"/>
    <w:rsid w:val="00A84C4A"/>
    <w:rsid w:val="00A84DEA"/>
    <w:rsid w:val="00A85959"/>
    <w:rsid w:val="00A861B5"/>
    <w:rsid w:val="00A903A0"/>
    <w:rsid w:val="00A90E74"/>
    <w:rsid w:val="00A920ED"/>
    <w:rsid w:val="00A929C4"/>
    <w:rsid w:val="00A9682A"/>
    <w:rsid w:val="00A96EA7"/>
    <w:rsid w:val="00AA0E65"/>
    <w:rsid w:val="00AA33B5"/>
    <w:rsid w:val="00AA4E43"/>
    <w:rsid w:val="00AA527D"/>
    <w:rsid w:val="00AA570B"/>
    <w:rsid w:val="00AA58FB"/>
    <w:rsid w:val="00AA59AB"/>
    <w:rsid w:val="00AA6138"/>
    <w:rsid w:val="00AA65F2"/>
    <w:rsid w:val="00AB0458"/>
    <w:rsid w:val="00AB05F4"/>
    <w:rsid w:val="00AB0DAC"/>
    <w:rsid w:val="00AB1119"/>
    <w:rsid w:val="00AB1895"/>
    <w:rsid w:val="00AB278E"/>
    <w:rsid w:val="00AB3021"/>
    <w:rsid w:val="00AB5D11"/>
    <w:rsid w:val="00AC0379"/>
    <w:rsid w:val="00AC153C"/>
    <w:rsid w:val="00AC4028"/>
    <w:rsid w:val="00AC48DC"/>
    <w:rsid w:val="00AC4BAD"/>
    <w:rsid w:val="00AC57AF"/>
    <w:rsid w:val="00AC6261"/>
    <w:rsid w:val="00AC62AF"/>
    <w:rsid w:val="00AD0B83"/>
    <w:rsid w:val="00AD26EA"/>
    <w:rsid w:val="00AD35F3"/>
    <w:rsid w:val="00AD3C20"/>
    <w:rsid w:val="00AD6424"/>
    <w:rsid w:val="00AE0028"/>
    <w:rsid w:val="00AE0928"/>
    <w:rsid w:val="00AE3A2D"/>
    <w:rsid w:val="00AE4BFE"/>
    <w:rsid w:val="00AE6019"/>
    <w:rsid w:val="00AE7729"/>
    <w:rsid w:val="00AE7B9F"/>
    <w:rsid w:val="00AF23E6"/>
    <w:rsid w:val="00AF33AC"/>
    <w:rsid w:val="00AF3643"/>
    <w:rsid w:val="00AF48D8"/>
    <w:rsid w:val="00AF4E52"/>
    <w:rsid w:val="00AF575C"/>
    <w:rsid w:val="00AF5CB6"/>
    <w:rsid w:val="00AF6066"/>
    <w:rsid w:val="00B020D2"/>
    <w:rsid w:val="00B038FA"/>
    <w:rsid w:val="00B03C6A"/>
    <w:rsid w:val="00B04543"/>
    <w:rsid w:val="00B047B4"/>
    <w:rsid w:val="00B050B7"/>
    <w:rsid w:val="00B05C4F"/>
    <w:rsid w:val="00B074D0"/>
    <w:rsid w:val="00B07DAF"/>
    <w:rsid w:val="00B124A5"/>
    <w:rsid w:val="00B1263A"/>
    <w:rsid w:val="00B14604"/>
    <w:rsid w:val="00B14C76"/>
    <w:rsid w:val="00B1640A"/>
    <w:rsid w:val="00B17029"/>
    <w:rsid w:val="00B1743D"/>
    <w:rsid w:val="00B174FD"/>
    <w:rsid w:val="00B232DD"/>
    <w:rsid w:val="00B24367"/>
    <w:rsid w:val="00B2448A"/>
    <w:rsid w:val="00B3071D"/>
    <w:rsid w:val="00B33D23"/>
    <w:rsid w:val="00B34A5E"/>
    <w:rsid w:val="00B34CC4"/>
    <w:rsid w:val="00B36D25"/>
    <w:rsid w:val="00B36DCF"/>
    <w:rsid w:val="00B377A5"/>
    <w:rsid w:val="00B37879"/>
    <w:rsid w:val="00B42992"/>
    <w:rsid w:val="00B42EBB"/>
    <w:rsid w:val="00B43357"/>
    <w:rsid w:val="00B43FF2"/>
    <w:rsid w:val="00B445AB"/>
    <w:rsid w:val="00B45B50"/>
    <w:rsid w:val="00B46E13"/>
    <w:rsid w:val="00B47147"/>
    <w:rsid w:val="00B47A11"/>
    <w:rsid w:val="00B47B30"/>
    <w:rsid w:val="00B50909"/>
    <w:rsid w:val="00B5106C"/>
    <w:rsid w:val="00B51C3E"/>
    <w:rsid w:val="00B527B3"/>
    <w:rsid w:val="00B53258"/>
    <w:rsid w:val="00B5408E"/>
    <w:rsid w:val="00B55C28"/>
    <w:rsid w:val="00B574BF"/>
    <w:rsid w:val="00B5784A"/>
    <w:rsid w:val="00B57CE1"/>
    <w:rsid w:val="00B63697"/>
    <w:rsid w:val="00B63C4E"/>
    <w:rsid w:val="00B72D2E"/>
    <w:rsid w:val="00B735BA"/>
    <w:rsid w:val="00B73824"/>
    <w:rsid w:val="00B744FF"/>
    <w:rsid w:val="00B74FA3"/>
    <w:rsid w:val="00B76857"/>
    <w:rsid w:val="00B76E99"/>
    <w:rsid w:val="00B7734D"/>
    <w:rsid w:val="00B775FB"/>
    <w:rsid w:val="00B80F80"/>
    <w:rsid w:val="00B8321B"/>
    <w:rsid w:val="00B84368"/>
    <w:rsid w:val="00B862DB"/>
    <w:rsid w:val="00B86EB2"/>
    <w:rsid w:val="00B915B6"/>
    <w:rsid w:val="00B918FE"/>
    <w:rsid w:val="00B91C67"/>
    <w:rsid w:val="00B91E0B"/>
    <w:rsid w:val="00B920A5"/>
    <w:rsid w:val="00B9369B"/>
    <w:rsid w:val="00B9379E"/>
    <w:rsid w:val="00B94F66"/>
    <w:rsid w:val="00B95552"/>
    <w:rsid w:val="00B95E3C"/>
    <w:rsid w:val="00B96EA2"/>
    <w:rsid w:val="00BA2587"/>
    <w:rsid w:val="00BA3F54"/>
    <w:rsid w:val="00BA5F43"/>
    <w:rsid w:val="00BA6E4A"/>
    <w:rsid w:val="00BA7094"/>
    <w:rsid w:val="00BA76DC"/>
    <w:rsid w:val="00BB09BE"/>
    <w:rsid w:val="00BB1C5C"/>
    <w:rsid w:val="00BB29D8"/>
    <w:rsid w:val="00BB351C"/>
    <w:rsid w:val="00BB36C9"/>
    <w:rsid w:val="00BB5073"/>
    <w:rsid w:val="00BB5F20"/>
    <w:rsid w:val="00BB7559"/>
    <w:rsid w:val="00BB774B"/>
    <w:rsid w:val="00BB7E97"/>
    <w:rsid w:val="00BC05D8"/>
    <w:rsid w:val="00BC0850"/>
    <w:rsid w:val="00BC2B37"/>
    <w:rsid w:val="00BC3CD9"/>
    <w:rsid w:val="00BC4230"/>
    <w:rsid w:val="00BC4FBE"/>
    <w:rsid w:val="00BC5546"/>
    <w:rsid w:val="00BC567D"/>
    <w:rsid w:val="00BC5A70"/>
    <w:rsid w:val="00BC71F7"/>
    <w:rsid w:val="00BC72BF"/>
    <w:rsid w:val="00BC7DB9"/>
    <w:rsid w:val="00BD13F9"/>
    <w:rsid w:val="00BD13FB"/>
    <w:rsid w:val="00BD2142"/>
    <w:rsid w:val="00BD29E8"/>
    <w:rsid w:val="00BD5DF6"/>
    <w:rsid w:val="00BD5EA2"/>
    <w:rsid w:val="00BD67C1"/>
    <w:rsid w:val="00BD77FB"/>
    <w:rsid w:val="00BD7CCF"/>
    <w:rsid w:val="00BE372F"/>
    <w:rsid w:val="00BE375A"/>
    <w:rsid w:val="00BE41CE"/>
    <w:rsid w:val="00BF0B55"/>
    <w:rsid w:val="00BF14A0"/>
    <w:rsid w:val="00BF1F93"/>
    <w:rsid w:val="00BF2950"/>
    <w:rsid w:val="00BF351E"/>
    <w:rsid w:val="00BF38BD"/>
    <w:rsid w:val="00BF4F7A"/>
    <w:rsid w:val="00BF6539"/>
    <w:rsid w:val="00BF6E81"/>
    <w:rsid w:val="00BF7AC6"/>
    <w:rsid w:val="00C01816"/>
    <w:rsid w:val="00C01B9E"/>
    <w:rsid w:val="00C05A76"/>
    <w:rsid w:val="00C05E1C"/>
    <w:rsid w:val="00C0712C"/>
    <w:rsid w:val="00C120E0"/>
    <w:rsid w:val="00C12BBC"/>
    <w:rsid w:val="00C15AF4"/>
    <w:rsid w:val="00C15F7E"/>
    <w:rsid w:val="00C17171"/>
    <w:rsid w:val="00C1721E"/>
    <w:rsid w:val="00C2213D"/>
    <w:rsid w:val="00C247DC"/>
    <w:rsid w:val="00C24DB4"/>
    <w:rsid w:val="00C25BF1"/>
    <w:rsid w:val="00C25C05"/>
    <w:rsid w:val="00C25F6E"/>
    <w:rsid w:val="00C300C6"/>
    <w:rsid w:val="00C30B24"/>
    <w:rsid w:val="00C3262B"/>
    <w:rsid w:val="00C32BE2"/>
    <w:rsid w:val="00C32E17"/>
    <w:rsid w:val="00C33189"/>
    <w:rsid w:val="00C33B3F"/>
    <w:rsid w:val="00C34D44"/>
    <w:rsid w:val="00C36049"/>
    <w:rsid w:val="00C362EC"/>
    <w:rsid w:val="00C40538"/>
    <w:rsid w:val="00C40F5E"/>
    <w:rsid w:val="00C41042"/>
    <w:rsid w:val="00C419E3"/>
    <w:rsid w:val="00C42E7B"/>
    <w:rsid w:val="00C447AE"/>
    <w:rsid w:val="00C45092"/>
    <w:rsid w:val="00C45577"/>
    <w:rsid w:val="00C46E92"/>
    <w:rsid w:val="00C4740A"/>
    <w:rsid w:val="00C4768F"/>
    <w:rsid w:val="00C5130B"/>
    <w:rsid w:val="00C542BD"/>
    <w:rsid w:val="00C55F97"/>
    <w:rsid w:val="00C56599"/>
    <w:rsid w:val="00C56802"/>
    <w:rsid w:val="00C6326C"/>
    <w:rsid w:val="00C63A07"/>
    <w:rsid w:val="00C63DC8"/>
    <w:rsid w:val="00C6570D"/>
    <w:rsid w:val="00C70F28"/>
    <w:rsid w:val="00C71281"/>
    <w:rsid w:val="00C7160B"/>
    <w:rsid w:val="00C71FC6"/>
    <w:rsid w:val="00C72582"/>
    <w:rsid w:val="00C74E3F"/>
    <w:rsid w:val="00C76E17"/>
    <w:rsid w:val="00C77F40"/>
    <w:rsid w:val="00C80FFD"/>
    <w:rsid w:val="00C816E8"/>
    <w:rsid w:val="00C821EE"/>
    <w:rsid w:val="00C82F9B"/>
    <w:rsid w:val="00C8776B"/>
    <w:rsid w:val="00C903F7"/>
    <w:rsid w:val="00C91BDD"/>
    <w:rsid w:val="00C91F23"/>
    <w:rsid w:val="00C97436"/>
    <w:rsid w:val="00C97DE6"/>
    <w:rsid w:val="00C97EB5"/>
    <w:rsid w:val="00CA01CD"/>
    <w:rsid w:val="00CA055F"/>
    <w:rsid w:val="00CA08C8"/>
    <w:rsid w:val="00CA3429"/>
    <w:rsid w:val="00CA3A39"/>
    <w:rsid w:val="00CA3C69"/>
    <w:rsid w:val="00CA495D"/>
    <w:rsid w:val="00CA66DB"/>
    <w:rsid w:val="00CA7131"/>
    <w:rsid w:val="00CA7D12"/>
    <w:rsid w:val="00CA7E8D"/>
    <w:rsid w:val="00CB358F"/>
    <w:rsid w:val="00CB6090"/>
    <w:rsid w:val="00CB6A29"/>
    <w:rsid w:val="00CB7E07"/>
    <w:rsid w:val="00CC0CC6"/>
    <w:rsid w:val="00CC1DA1"/>
    <w:rsid w:val="00CC1EF6"/>
    <w:rsid w:val="00CC49FC"/>
    <w:rsid w:val="00CC4D45"/>
    <w:rsid w:val="00CC72EE"/>
    <w:rsid w:val="00CD0A2E"/>
    <w:rsid w:val="00CD353C"/>
    <w:rsid w:val="00CD4632"/>
    <w:rsid w:val="00CD65F5"/>
    <w:rsid w:val="00CD68CA"/>
    <w:rsid w:val="00CD72F4"/>
    <w:rsid w:val="00CE0517"/>
    <w:rsid w:val="00CE06B3"/>
    <w:rsid w:val="00CE439A"/>
    <w:rsid w:val="00CE4418"/>
    <w:rsid w:val="00CE572B"/>
    <w:rsid w:val="00CE6626"/>
    <w:rsid w:val="00CE710E"/>
    <w:rsid w:val="00CE769E"/>
    <w:rsid w:val="00CF0C35"/>
    <w:rsid w:val="00CF0FCA"/>
    <w:rsid w:val="00CF0FE9"/>
    <w:rsid w:val="00CF14CE"/>
    <w:rsid w:val="00CF1B7D"/>
    <w:rsid w:val="00CF1E32"/>
    <w:rsid w:val="00CF3C10"/>
    <w:rsid w:val="00CF47DC"/>
    <w:rsid w:val="00CF4CD1"/>
    <w:rsid w:val="00CF51F3"/>
    <w:rsid w:val="00CF53C2"/>
    <w:rsid w:val="00CF5AC1"/>
    <w:rsid w:val="00CF67DC"/>
    <w:rsid w:val="00CF7F19"/>
    <w:rsid w:val="00D02EE0"/>
    <w:rsid w:val="00D02F13"/>
    <w:rsid w:val="00D0357D"/>
    <w:rsid w:val="00D06E24"/>
    <w:rsid w:val="00D07BCF"/>
    <w:rsid w:val="00D1045E"/>
    <w:rsid w:val="00D10AA6"/>
    <w:rsid w:val="00D118E3"/>
    <w:rsid w:val="00D134E8"/>
    <w:rsid w:val="00D1741E"/>
    <w:rsid w:val="00D17E8F"/>
    <w:rsid w:val="00D200E0"/>
    <w:rsid w:val="00D20429"/>
    <w:rsid w:val="00D20AF2"/>
    <w:rsid w:val="00D20E4D"/>
    <w:rsid w:val="00D212E9"/>
    <w:rsid w:val="00D213B5"/>
    <w:rsid w:val="00D22419"/>
    <w:rsid w:val="00D2249E"/>
    <w:rsid w:val="00D22BFA"/>
    <w:rsid w:val="00D24ECC"/>
    <w:rsid w:val="00D2564F"/>
    <w:rsid w:val="00D2768E"/>
    <w:rsid w:val="00D30F7D"/>
    <w:rsid w:val="00D30FD0"/>
    <w:rsid w:val="00D31EF5"/>
    <w:rsid w:val="00D32AEE"/>
    <w:rsid w:val="00D32D3F"/>
    <w:rsid w:val="00D33B8E"/>
    <w:rsid w:val="00D37489"/>
    <w:rsid w:val="00D41668"/>
    <w:rsid w:val="00D428D4"/>
    <w:rsid w:val="00D4312F"/>
    <w:rsid w:val="00D43F51"/>
    <w:rsid w:val="00D46C3D"/>
    <w:rsid w:val="00D46FC5"/>
    <w:rsid w:val="00D471D4"/>
    <w:rsid w:val="00D47455"/>
    <w:rsid w:val="00D50118"/>
    <w:rsid w:val="00D505C4"/>
    <w:rsid w:val="00D51215"/>
    <w:rsid w:val="00D52303"/>
    <w:rsid w:val="00D52700"/>
    <w:rsid w:val="00D52AEF"/>
    <w:rsid w:val="00D52BAE"/>
    <w:rsid w:val="00D54209"/>
    <w:rsid w:val="00D54B2F"/>
    <w:rsid w:val="00D54D09"/>
    <w:rsid w:val="00D55D93"/>
    <w:rsid w:val="00D564C4"/>
    <w:rsid w:val="00D565FD"/>
    <w:rsid w:val="00D5677D"/>
    <w:rsid w:val="00D62B3E"/>
    <w:rsid w:val="00D630B2"/>
    <w:rsid w:val="00D6354C"/>
    <w:rsid w:val="00D63F75"/>
    <w:rsid w:val="00D65949"/>
    <w:rsid w:val="00D66077"/>
    <w:rsid w:val="00D6769E"/>
    <w:rsid w:val="00D70BB3"/>
    <w:rsid w:val="00D70C34"/>
    <w:rsid w:val="00D72126"/>
    <w:rsid w:val="00D7229C"/>
    <w:rsid w:val="00D7271C"/>
    <w:rsid w:val="00D73360"/>
    <w:rsid w:val="00D74932"/>
    <w:rsid w:val="00D74C30"/>
    <w:rsid w:val="00D74D42"/>
    <w:rsid w:val="00D76E3F"/>
    <w:rsid w:val="00D80472"/>
    <w:rsid w:val="00D8055D"/>
    <w:rsid w:val="00D80C6C"/>
    <w:rsid w:val="00D81676"/>
    <w:rsid w:val="00D8372E"/>
    <w:rsid w:val="00D83BDB"/>
    <w:rsid w:val="00D84216"/>
    <w:rsid w:val="00D85BF0"/>
    <w:rsid w:val="00D86746"/>
    <w:rsid w:val="00D87136"/>
    <w:rsid w:val="00D908F2"/>
    <w:rsid w:val="00D91740"/>
    <w:rsid w:val="00D93464"/>
    <w:rsid w:val="00D93F88"/>
    <w:rsid w:val="00D95855"/>
    <w:rsid w:val="00D95941"/>
    <w:rsid w:val="00DA28C6"/>
    <w:rsid w:val="00DA30FF"/>
    <w:rsid w:val="00DA35F8"/>
    <w:rsid w:val="00DA7461"/>
    <w:rsid w:val="00DB0D4B"/>
    <w:rsid w:val="00DB12BC"/>
    <w:rsid w:val="00DB55EB"/>
    <w:rsid w:val="00DB7806"/>
    <w:rsid w:val="00DB7B94"/>
    <w:rsid w:val="00DC0D84"/>
    <w:rsid w:val="00DC63A2"/>
    <w:rsid w:val="00DD0B45"/>
    <w:rsid w:val="00DD0CF7"/>
    <w:rsid w:val="00DD2B71"/>
    <w:rsid w:val="00DD449B"/>
    <w:rsid w:val="00DD5A43"/>
    <w:rsid w:val="00DD5A64"/>
    <w:rsid w:val="00DD6FE4"/>
    <w:rsid w:val="00DE19C0"/>
    <w:rsid w:val="00DE2989"/>
    <w:rsid w:val="00DE34CD"/>
    <w:rsid w:val="00DE5095"/>
    <w:rsid w:val="00DE6125"/>
    <w:rsid w:val="00DE6861"/>
    <w:rsid w:val="00DE6D8C"/>
    <w:rsid w:val="00DE70F7"/>
    <w:rsid w:val="00DE7EF1"/>
    <w:rsid w:val="00DE7F84"/>
    <w:rsid w:val="00DF035A"/>
    <w:rsid w:val="00DF0810"/>
    <w:rsid w:val="00DF1995"/>
    <w:rsid w:val="00DF28F2"/>
    <w:rsid w:val="00DF2D57"/>
    <w:rsid w:val="00DF347E"/>
    <w:rsid w:val="00DF3C62"/>
    <w:rsid w:val="00DF6A41"/>
    <w:rsid w:val="00DF73BE"/>
    <w:rsid w:val="00E00A61"/>
    <w:rsid w:val="00E00E0F"/>
    <w:rsid w:val="00E00FDA"/>
    <w:rsid w:val="00E04658"/>
    <w:rsid w:val="00E04B7D"/>
    <w:rsid w:val="00E05D3E"/>
    <w:rsid w:val="00E06811"/>
    <w:rsid w:val="00E06A9A"/>
    <w:rsid w:val="00E06DDD"/>
    <w:rsid w:val="00E06DE1"/>
    <w:rsid w:val="00E127EF"/>
    <w:rsid w:val="00E14407"/>
    <w:rsid w:val="00E15B9A"/>
    <w:rsid w:val="00E15FFA"/>
    <w:rsid w:val="00E167F2"/>
    <w:rsid w:val="00E207EF"/>
    <w:rsid w:val="00E21328"/>
    <w:rsid w:val="00E225CF"/>
    <w:rsid w:val="00E246F8"/>
    <w:rsid w:val="00E25258"/>
    <w:rsid w:val="00E277FB"/>
    <w:rsid w:val="00E279EA"/>
    <w:rsid w:val="00E314C7"/>
    <w:rsid w:val="00E321E7"/>
    <w:rsid w:val="00E34BFB"/>
    <w:rsid w:val="00E35380"/>
    <w:rsid w:val="00E37A88"/>
    <w:rsid w:val="00E41074"/>
    <w:rsid w:val="00E43CA9"/>
    <w:rsid w:val="00E44F23"/>
    <w:rsid w:val="00E46D70"/>
    <w:rsid w:val="00E517C5"/>
    <w:rsid w:val="00E52824"/>
    <w:rsid w:val="00E52D54"/>
    <w:rsid w:val="00E53E14"/>
    <w:rsid w:val="00E547D0"/>
    <w:rsid w:val="00E608C9"/>
    <w:rsid w:val="00E6224D"/>
    <w:rsid w:val="00E64055"/>
    <w:rsid w:val="00E652B5"/>
    <w:rsid w:val="00E65F39"/>
    <w:rsid w:val="00E66517"/>
    <w:rsid w:val="00E66691"/>
    <w:rsid w:val="00E66997"/>
    <w:rsid w:val="00E669D9"/>
    <w:rsid w:val="00E702AC"/>
    <w:rsid w:val="00E70DF6"/>
    <w:rsid w:val="00E71220"/>
    <w:rsid w:val="00E71911"/>
    <w:rsid w:val="00E71F79"/>
    <w:rsid w:val="00E724F5"/>
    <w:rsid w:val="00E7251B"/>
    <w:rsid w:val="00E7346A"/>
    <w:rsid w:val="00E76674"/>
    <w:rsid w:val="00E76E33"/>
    <w:rsid w:val="00E80ABB"/>
    <w:rsid w:val="00E80F4F"/>
    <w:rsid w:val="00E819E6"/>
    <w:rsid w:val="00E8213F"/>
    <w:rsid w:val="00E8308C"/>
    <w:rsid w:val="00E8407E"/>
    <w:rsid w:val="00E848A8"/>
    <w:rsid w:val="00E85741"/>
    <w:rsid w:val="00E859A5"/>
    <w:rsid w:val="00E85C7F"/>
    <w:rsid w:val="00E865CD"/>
    <w:rsid w:val="00E91DCF"/>
    <w:rsid w:val="00E939B4"/>
    <w:rsid w:val="00E95E74"/>
    <w:rsid w:val="00E97C0B"/>
    <w:rsid w:val="00EA055A"/>
    <w:rsid w:val="00EA0717"/>
    <w:rsid w:val="00EA0792"/>
    <w:rsid w:val="00EA0ADC"/>
    <w:rsid w:val="00EA0C65"/>
    <w:rsid w:val="00EA1694"/>
    <w:rsid w:val="00EA370B"/>
    <w:rsid w:val="00EB03D8"/>
    <w:rsid w:val="00EB0EAA"/>
    <w:rsid w:val="00EB10AA"/>
    <w:rsid w:val="00EB132B"/>
    <w:rsid w:val="00EB3104"/>
    <w:rsid w:val="00EB3B14"/>
    <w:rsid w:val="00EB3C08"/>
    <w:rsid w:val="00EB483B"/>
    <w:rsid w:val="00EB5828"/>
    <w:rsid w:val="00EB5A0F"/>
    <w:rsid w:val="00EB6642"/>
    <w:rsid w:val="00EC22B7"/>
    <w:rsid w:val="00EC36E2"/>
    <w:rsid w:val="00EC5039"/>
    <w:rsid w:val="00EC58B1"/>
    <w:rsid w:val="00EC6201"/>
    <w:rsid w:val="00EC6C72"/>
    <w:rsid w:val="00EC7C99"/>
    <w:rsid w:val="00ED034B"/>
    <w:rsid w:val="00ED067B"/>
    <w:rsid w:val="00ED5376"/>
    <w:rsid w:val="00ED748F"/>
    <w:rsid w:val="00EE0511"/>
    <w:rsid w:val="00EE0F97"/>
    <w:rsid w:val="00EE226D"/>
    <w:rsid w:val="00EE37DD"/>
    <w:rsid w:val="00EE4327"/>
    <w:rsid w:val="00EE4D1F"/>
    <w:rsid w:val="00EE75C0"/>
    <w:rsid w:val="00EE7CDD"/>
    <w:rsid w:val="00EF017A"/>
    <w:rsid w:val="00EF0612"/>
    <w:rsid w:val="00EF06E2"/>
    <w:rsid w:val="00EF0C31"/>
    <w:rsid w:val="00EF1085"/>
    <w:rsid w:val="00EF13CF"/>
    <w:rsid w:val="00EF45AF"/>
    <w:rsid w:val="00EF7135"/>
    <w:rsid w:val="00F0032D"/>
    <w:rsid w:val="00F02E4A"/>
    <w:rsid w:val="00F034B8"/>
    <w:rsid w:val="00F03965"/>
    <w:rsid w:val="00F04D5A"/>
    <w:rsid w:val="00F05F5C"/>
    <w:rsid w:val="00F07D99"/>
    <w:rsid w:val="00F10182"/>
    <w:rsid w:val="00F10582"/>
    <w:rsid w:val="00F11968"/>
    <w:rsid w:val="00F131FD"/>
    <w:rsid w:val="00F134F4"/>
    <w:rsid w:val="00F13E97"/>
    <w:rsid w:val="00F14972"/>
    <w:rsid w:val="00F15994"/>
    <w:rsid w:val="00F161F4"/>
    <w:rsid w:val="00F16A4D"/>
    <w:rsid w:val="00F23254"/>
    <w:rsid w:val="00F239CC"/>
    <w:rsid w:val="00F2492C"/>
    <w:rsid w:val="00F2497A"/>
    <w:rsid w:val="00F252B7"/>
    <w:rsid w:val="00F27B30"/>
    <w:rsid w:val="00F302E8"/>
    <w:rsid w:val="00F3079C"/>
    <w:rsid w:val="00F3273D"/>
    <w:rsid w:val="00F33C65"/>
    <w:rsid w:val="00F33FDD"/>
    <w:rsid w:val="00F342B3"/>
    <w:rsid w:val="00F350CF"/>
    <w:rsid w:val="00F36B15"/>
    <w:rsid w:val="00F40991"/>
    <w:rsid w:val="00F42034"/>
    <w:rsid w:val="00F4233F"/>
    <w:rsid w:val="00F426A0"/>
    <w:rsid w:val="00F44BC7"/>
    <w:rsid w:val="00F450ED"/>
    <w:rsid w:val="00F5080C"/>
    <w:rsid w:val="00F50D5E"/>
    <w:rsid w:val="00F511E2"/>
    <w:rsid w:val="00F528C1"/>
    <w:rsid w:val="00F54363"/>
    <w:rsid w:val="00F54681"/>
    <w:rsid w:val="00F561E6"/>
    <w:rsid w:val="00F570D0"/>
    <w:rsid w:val="00F57EB5"/>
    <w:rsid w:val="00F60C1C"/>
    <w:rsid w:val="00F61113"/>
    <w:rsid w:val="00F6218C"/>
    <w:rsid w:val="00F665FD"/>
    <w:rsid w:val="00F666D3"/>
    <w:rsid w:val="00F66A33"/>
    <w:rsid w:val="00F70751"/>
    <w:rsid w:val="00F710F5"/>
    <w:rsid w:val="00F716E9"/>
    <w:rsid w:val="00F744A3"/>
    <w:rsid w:val="00F74FD6"/>
    <w:rsid w:val="00F75A73"/>
    <w:rsid w:val="00F76103"/>
    <w:rsid w:val="00F84EA7"/>
    <w:rsid w:val="00F86134"/>
    <w:rsid w:val="00F91146"/>
    <w:rsid w:val="00F9179C"/>
    <w:rsid w:val="00F91BB0"/>
    <w:rsid w:val="00F937A5"/>
    <w:rsid w:val="00F94063"/>
    <w:rsid w:val="00F9616A"/>
    <w:rsid w:val="00F96C46"/>
    <w:rsid w:val="00F975DA"/>
    <w:rsid w:val="00FA0393"/>
    <w:rsid w:val="00FA0741"/>
    <w:rsid w:val="00FA25CE"/>
    <w:rsid w:val="00FA3158"/>
    <w:rsid w:val="00FA3E5F"/>
    <w:rsid w:val="00FA3F25"/>
    <w:rsid w:val="00FA48E2"/>
    <w:rsid w:val="00FA5859"/>
    <w:rsid w:val="00FA6704"/>
    <w:rsid w:val="00FA718A"/>
    <w:rsid w:val="00FB0C91"/>
    <w:rsid w:val="00FB1114"/>
    <w:rsid w:val="00FB24DD"/>
    <w:rsid w:val="00FB35CE"/>
    <w:rsid w:val="00FB3CE6"/>
    <w:rsid w:val="00FB49B7"/>
    <w:rsid w:val="00FB5D00"/>
    <w:rsid w:val="00FB611F"/>
    <w:rsid w:val="00FB700B"/>
    <w:rsid w:val="00FB796E"/>
    <w:rsid w:val="00FB7CB1"/>
    <w:rsid w:val="00FC08D2"/>
    <w:rsid w:val="00FC49B9"/>
    <w:rsid w:val="00FC4B3C"/>
    <w:rsid w:val="00FD012D"/>
    <w:rsid w:val="00FD0A3D"/>
    <w:rsid w:val="00FD1F0F"/>
    <w:rsid w:val="00FD49E7"/>
    <w:rsid w:val="00FE18E0"/>
    <w:rsid w:val="00FE2498"/>
    <w:rsid w:val="00FE2514"/>
    <w:rsid w:val="00FE2A57"/>
    <w:rsid w:val="00FE4B4E"/>
    <w:rsid w:val="00FE4F28"/>
    <w:rsid w:val="00FE5E91"/>
    <w:rsid w:val="00FE7184"/>
    <w:rsid w:val="00FF2CCC"/>
    <w:rsid w:val="00FF42AE"/>
    <w:rsid w:val="00FF6DB0"/>
    <w:rsid w:val="14262B09"/>
    <w:rsid w:val="21EF0D54"/>
    <w:rsid w:val="29157071"/>
    <w:rsid w:val="36B408B4"/>
    <w:rsid w:val="3C6D516D"/>
    <w:rsid w:val="40E3713E"/>
    <w:rsid w:val="43A229C4"/>
    <w:rsid w:val="49967E5B"/>
    <w:rsid w:val="5C107F9F"/>
    <w:rsid w:val="5CBB7E34"/>
    <w:rsid w:val="68A628C0"/>
    <w:rsid w:val="786E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5" type="connector" idref="#AutoShape 55"/>
        <o:r id="V:Rule6" type="connector" idref="#AutoShape 61"/>
        <o:r id="V:Rule7" type="connector" idref="#AutoShape 52"/>
        <o:r id="V:Rule8"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B50909"/>
    <w:rPr>
      <w:b/>
      <w:bCs/>
    </w:rPr>
  </w:style>
  <w:style w:type="paragraph" w:styleId="a4">
    <w:name w:val="annotation text"/>
    <w:basedOn w:val="a"/>
    <w:link w:val="Char0"/>
    <w:qFormat/>
    <w:rsid w:val="00B50909"/>
    <w:pPr>
      <w:jc w:val="left"/>
    </w:pPr>
  </w:style>
  <w:style w:type="paragraph" w:styleId="a5">
    <w:name w:val="Balloon Text"/>
    <w:basedOn w:val="a"/>
    <w:link w:val="Char1"/>
    <w:qFormat/>
    <w:rsid w:val="00B50909"/>
    <w:rPr>
      <w:sz w:val="18"/>
      <w:szCs w:val="18"/>
    </w:rPr>
  </w:style>
  <w:style w:type="paragraph" w:styleId="a6">
    <w:name w:val="footer"/>
    <w:basedOn w:val="a"/>
    <w:link w:val="Char2"/>
    <w:uiPriority w:val="99"/>
    <w:qFormat/>
    <w:rsid w:val="00B50909"/>
    <w:pPr>
      <w:tabs>
        <w:tab w:val="center" w:pos="4153"/>
        <w:tab w:val="right" w:pos="8306"/>
      </w:tabs>
      <w:snapToGrid w:val="0"/>
      <w:jc w:val="left"/>
    </w:pPr>
    <w:rPr>
      <w:sz w:val="18"/>
      <w:szCs w:val="18"/>
    </w:rPr>
  </w:style>
  <w:style w:type="paragraph" w:styleId="a7">
    <w:name w:val="header"/>
    <w:basedOn w:val="a"/>
    <w:link w:val="Char3"/>
    <w:qFormat/>
    <w:rsid w:val="00B50909"/>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rsid w:val="00B50909"/>
    <w:pPr>
      <w:spacing w:before="240" w:after="60"/>
      <w:jc w:val="center"/>
      <w:outlineLvl w:val="0"/>
    </w:pPr>
    <w:rPr>
      <w:rFonts w:ascii="Cambria" w:hAnsi="Cambria"/>
      <w:b/>
      <w:bCs/>
      <w:sz w:val="32"/>
      <w:szCs w:val="32"/>
    </w:rPr>
  </w:style>
  <w:style w:type="character" w:styleId="a9">
    <w:name w:val="Hyperlink"/>
    <w:qFormat/>
    <w:rsid w:val="00B50909"/>
    <w:rPr>
      <w:color w:val="000000"/>
      <w:u w:val="none"/>
    </w:rPr>
  </w:style>
  <w:style w:type="character" w:styleId="aa">
    <w:name w:val="annotation reference"/>
    <w:qFormat/>
    <w:rsid w:val="00B50909"/>
    <w:rPr>
      <w:sz w:val="21"/>
      <w:szCs w:val="21"/>
    </w:rPr>
  </w:style>
  <w:style w:type="table" w:styleId="ab">
    <w:name w:val="Table Grid"/>
    <w:basedOn w:val="a1"/>
    <w:uiPriority w:val="59"/>
    <w:qFormat/>
    <w:rsid w:val="00B5090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d15">
    <w:name w:val="td15"/>
    <w:qFormat/>
    <w:rsid w:val="00B50909"/>
    <w:rPr>
      <w:b/>
      <w:bCs/>
      <w:color w:val="2386C0"/>
      <w:sz w:val="21"/>
      <w:szCs w:val="21"/>
    </w:rPr>
  </w:style>
  <w:style w:type="character" w:customStyle="1" w:styleId="Char3">
    <w:name w:val="页眉 Char"/>
    <w:link w:val="a7"/>
    <w:qFormat/>
    <w:rsid w:val="00B50909"/>
    <w:rPr>
      <w:kern w:val="2"/>
      <w:sz w:val="18"/>
      <w:szCs w:val="18"/>
    </w:rPr>
  </w:style>
  <w:style w:type="character" w:customStyle="1" w:styleId="Char2">
    <w:name w:val="页脚 Char"/>
    <w:link w:val="a6"/>
    <w:uiPriority w:val="99"/>
    <w:qFormat/>
    <w:rsid w:val="00B50909"/>
    <w:rPr>
      <w:kern w:val="2"/>
      <w:sz w:val="18"/>
      <w:szCs w:val="18"/>
    </w:rPr>
  </w:style>
  <w:style w:type="character" w:customStyle="1" w:styleId="Char1">
    <w:name w:val="批注框文本 Char"/>
    <w:link w:val="a5"/>
    <w:qFormat/>
    <w:rsid w:val="00B50909"/>
    <w:rPr>
      <w:kern w:val="2"/>
      <w:sz w:val="18"/>
      <w:szCs w:val="18"/>
    </w:rPr>
  </w:style>
  <w:style w:type="paragraph" w:styleId="ac">
    <w:name w:val="List Paragraph"/>
    <w:basedOn w:val="a"/>
    <w:uiPriority w:val="34"/>
    <w:qFormat/>
    <w:rsid w:val="00B50909"/>
    <w:pPr>
      <w:ind w:firstLineChars="200" w:firstLine="420"/>
    </w:pPr>
  </w:style>
  <w:style w:type="character" w:customStyle="1" w:styleId="Char4">
    <w:name w:val="标题 Char"/>
    <w:link w:val="a8"/>
    <w:qFormat/>
    <w:rsid w:val="00B50909"/>
    <w:rPr>
      <w:rFonts w:ascii="Cambria" w:hAnsi="Cambria" w:cs="Times New Roman"/>
      <w:b/>
      <w:bCs/>
      <w:kern w:val="2"/>
      <w:sz w:val="32"/>
      <w:szCs w:val="32"/>
    </w:rPr>
  </w:style>
  <w:style w:type="character" w:customStyle="1" w:styleId="Char0">
    <w:name w:val="批注文字 Char"/>
    <w:link w:val="a4"/>
    <w:qFormat/>
    <w:rsid w:val="00B50909"/>
    <w:rPr>
      <w:kern w:val="2"/>
      <w:sz w:val="21"/>
      <w:szCs w:val="24"/>
    </w:rPr>
  </w:style>
  <w:style w:type="character" w:customStyle="1" w:styleId="Char">
    <w:name w:val="批注主题 Char"/>
    <w:link w:val="a3"/>
    <w:qFormat/>
    <w:rsid w:val="00B50909"/>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tsinghua.edu.cn" TargetMode="External"/><Relationship Id="rId5" Type="http://schemas.openxmlformats.org/officeDocument/2006/relationships/settings" Target="settings.xml"/><Relationship Id="rId10" Type="http://schemas.openxmlformats.org/officeDocument/2006/relationships/hyperlink" Target="mailto:myzb@mail.tsinghua.edu.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1"/>
    <customShpInfo spid="_x0000_s1035"/>
    <customShpInfo spid="_x0000_s1034"/>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43B78-6E4C-40CB-8AEF-A207E75C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9</Pages>
  <Words>1227</Words>
  <Characters>6994</Characters>
  <Application>Microsoft Office Word</Application>
  <DocSecurity>0</DocSecurity>
  <Lines>58</Lines>
  <Paragraphs>16</Paragraphs>
  <ScaleCrop>false</ScaleCrop>
  <Company>tsinghua</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清华大学美术学院2008年本科招生简章</dc:title>
  <dc:creator>番茄花园</dc:creator>
  <cp:lastModifiedBy>admin</cp:lastModifiedBy>
  <cp:revision>101</cp:revision>
  <cp:lastPrinted>2019-01-07T09:25:00Z</cp:lastPrinted>
  <dcterms:created xsi:type="dcterms:W3CDTF">2017-01-04T01:30:00Z</dcterms:created>
  <dcterms:modified xsi:type="dcterms:W3CDTF">2019-01-08T00:20:00Z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